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14557" w14:textId="1AAD955A" w:rsidR="00AA0287" w:rsidRPr="00AA0287" w:rsidRDefault="00AA0287" w:rsidP="00432142">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 xml:space="preserve">Konzultácie projektu pod názvom </w:t>
      </w:r>
      <w:r w:rsidR="00432142">
        <w:rPr>
          <w:rFonts w:ascii="Times New Roman" w:eastAsia="Times New Roman" w:hAnsi="Times New Roman" w:cs="Times New Roman"/>
          <w:b/>
          <w:bCs/>
          <w:kern w:val="0"/>
          <w:sz w:val="24"/>
          <w:szCs w:val="24"/>
          <w:lang w:eastAsia="pl-PL"/>
          <w14:ligatures w14:val="none"/>
        </w:rPr>
        <w:t xml:space="preserve">: </w:t>
      </w:r>
      <w:r w:rsidR="00432142" w:rsidRPr="00432142">
        <w:rPr>
          <w:rFonts w:ascii="Times New Roman" w:eastAsia="Times New Roman" w:hAnsi="Times New Roman" w:cs="Times New Roman"/>
          <w:b/>
          <w:bCs/>
          <w:kern w:val="0"/>
          <w:sz w:val="24"/>
          <w:szCs w:val="24"/>
          <w:lang w:eastAsia="pl-PL"/>
          <w14:ligatures w14:val="none"/>
        </w:rPr>
        <w:t>Po stopách histórie pohraničia</w:t>
      </w:r>
    </w:p>
    <w:p w14:paraId="32AE0AED" w14:textId="02B38CA1" w:rsidR="00AA0287" w:rsidRPr="00AA0287" w:rsidRDefault="00AA0287" w:rsidP="00432142">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 xml:space="preserve">Obec Podegrodzie v spolupráci so slovenským partnerom: Nezisková organizácia Michala Strenka pripravuje projekt pod názvom: </w:t>
      </w:r>
      <w:r w:rsidRPr="00AA0287">
        <w:rPr>
          <w:rFonts w:ascii="Times New Roman" w:eastAsia="Times New Roman" w:hAnsi="Times New Roman" w:cs="Times New Roman"/>
          <w:b/>
          <w:bCs/>
          <w:kern w:val="0"/>
          <w:sz w:val="24"/>
          <w:szCs w:val="24"/>
          <w:lang w:eastAsia="pl-PL"/>
          <w14:ligatures w14:val="none"/>
        </w:rPr>
        <w:t>„</w:t>
      </w:r>
      <w:r w:rsidR="00432142" w:rsidRPr="00432142">
        <w:rPr>
          <w:rFonts w:ascii="Times New Roman" w:eastAsia="Times New Roman" w:hAnsi="Times New Roman" w:cs="Times New Roman"/>
          <w:b/>
          <w:bCs/>
          <w:kern w:val="0"/>
          <w:sz w:val="24"/>
          <w:szCs w:val="24"/>
          <w:lang w:eastAsia="pl-PL"/>
          <w14:ligatures w14:val="none"/>
        </w:rPr>
        <w:t>Po stopách histórie pohraničia</w:t>
      </w:r>
      <w:r w:rsidRPr="00AA0287">
        <w:rPr>
          <w:rFonts w:ascii="Times New Roman" w:eastAsia="Times New Roman" w:hAnsi="Times New Roman" w:cs="Times New Roman"/>
          <w:b/>
          <w:bCs/>
          <w:kern w:val="0"/>
          <w:sz w:val="24"/>
          <w:szCs w:val="24"/>
          <w:lang w:eastAsia="pl-PL"/>
          <w14:ligatures w14:val="none"/>
        </w:rPr>
        <w:t>“</w:t>
      </w:r>
      <w:r w:rsidRPr="00AA0287">
        <w:rPr>
          <w:rFonts w:ascii="Times New Roman" w:eastAsia="Times New Roman" w:hAnsi="Times New Roman" w:cs="Times New Roman"/>
          <w:kern w:val="0"/>
          <w:sz w:val="24"/>
          <w:szCs w:val="24"/>
          <w:lang w:eastAsia="pl-PL"/>
          <w14:ligatures w14:val="none"/>
        </w:rPr>
        <w:t xml:space="preserve"> v rámci </w:t>
      </w:r>
      <w:r w:rsidRPr="00AA0287">
        <w:rPr>
          <w:rFonts w:ascii="Times New Roman" w:eastAsia="Times New Roman" w:hAnsi="Times New Roman" w:cs="Times New Roman"/>
          <w:b/>
          <w:bCs/>
          <w:kern w:val="0"/>
          <w:sz w:val="24"/>
          <w:szCs w:val="24"/>
          <w:lang w:eastAsia="pl-PL"/>
          <w14:ligatures w14:val="none"/>
        </w:rPr>
        <w:t>Programu cezhraničnej spolupráce Interreg Poľsko-Slovensko 2021-2027</w:t>
      </w:r>
      <w:r w:rsidRPr="00AA0287">
        <w:rPr>
          <w:rFonts w:ascii="Times New Roman" w:eastAsia="Times New Roman" w:hAnsi="Times New Roman" w:cs="Times New Roman"/>
          <w:kern w:val="0"/>
          <w:sz w:val="24"/>
          <w:szCs w:val="24"/>
          <w:lang w:eastAsia="pl-PL"/>
          <w14:ligatures w14:val="none"/>
        </w:rPr>
        <w:t>.</w:t>
      </w:r>
    </w:p>
    <w:p w14:paraId="59E5E449"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Podľa Príručky Programu je základnou zásadou pri príprave projektu realizácia verejných konzultácií. Partneri projektu, aby zabezpečili vysokú kvalitu projektu, pozývajú na účasť na konzultáciách všetky zainteresované osoby a inštitúcie.</w:t>
      </w:r>
    </w:p>
    <w:p w14:paraId="6373BB94"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Termín konzultácií</w:t>
      </w:r>
      <w:r w:rsidRPr="00AA0287">
        <w:rPr>
          <w:rFonts w:ascii="Times New Roman" w:eastAsia="Times New Roman" w:hAnsi="Times New Roman" w:cs="Times New Roman"/>
          <w:kern w:val="0"/>
          <w:sz w:val="24"/>
          <w:szCs w:val="24"/>
          <w:lang w:eastAsia="pl-PL"/>
          <w14:ligatures w14:val="none"/>
        </w:rPr>
        <w:br/>
        <w:t xml:space="preserve">Konzultácie budú prebiehať v dňoch od </w:t>
      </w:r>
      <w:r w:rsidRPr="00AA0287">
        <w:rPr>
          <w:rFonts w:ascii="Times New Roman" w:eastAsia="Times New Roman" w:hAnsi="Times New Roman" w:cs="Times New Roman"/>
          <w:b/>
          <w:bCs/>
          <w:kern w:val="0"/>
          <w:sz w:val="24"/>
          <w:szCs w:val="24"/>
          <w:lang w:eastAsia="pl-PL"/>
          <w14:ligatures w14:val="none"/>
        </w:rPr>
        <w:t>10. decembra 2024</w:t>
      </w:r>
      <w:r w:rsidRPr="00AA0287">
        <w:rPr>
          <w:rFonts w:ascii="Times New Roman" w:eastAsia="Times New Roman" w:hAnsi="Times New Roman" w:cs="Times New Roman"/>
          <w:kern w:val="0"/>
          <w:sz w:val="24"/>
          <w:szCs w:val="24"/>
          <w:lang w:eastAsia="pl-PL"/>
          <w14:ligatures w14:val="none"/>
        </w:rPr>
        <w:t xml:space="preserve"> do </w:t>
      </w:r>
      <w:r w:rsidRPr="00AA0287">
        <w:rPr>
          <w:rFonts w:ascii="Times New Roman" w:eastAsia="Times New Roman" w:hAnsi="Times New Roman" w:cs="Times New Roman"/>
          <w:b/>
          <w:bCs/>
          <w:kern w:val="0"/>
          <w:sz w:val="24"/>
          <w:szCs w:val="24"/>
          <w:lang w:eastAsia="pl-PL"/>
          <w14:ligatures w14:val="none"/>
        </w:rPr>
        <w:t>22. decembra 2024</w:t>
      </w:r>
      <w:r w:rsidRPr="00AA0287">
        <w:rPr>
          <w:rFonts w:ascii="Times New Roman" w:eastAsia="Times New Roman" w:hAnsi="Times New Roman" w:cs="Times New Roman"/>
          <w:kern w:val="0"/>
          <w:sz w:val="24"/>
          <w:szCs w:val="24"/>
          <w:lang w:eastAsia="pl-PL"/>
          <w14:ligatures w14:val="none"/>
        </w:rPr>
        <w:t>.</w:t>
      </w:r>
    </w:p>
    <w:p w14:paraId="69F00EA8"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Spôsob podávania pripomienok</w:t>
      </w:r>
      <w:r w:rsidRPr="00AA0287">
        <w:rPr>
          <w:rFonts w:ascii="Times New Roman" w:eastAsia="Times New Roman" w:hAnsi="Times New Roman" w:cs="Times New Roman"/>
          <w:kern w:val="0"/>
          <w:sz w:val="24"/>
          <w:szCs w:val="24"/>
          <w:lang w:eastAsia="pl-PL"/>
          <w14:ligatures w14:val="none"/>
        </w:rPr>
        <w:br/>
        <w:t xml:space="preserve">Pripomienky a návrhy týkajúce sa koncepcie projektu je možné predkladať </w:t>
      </w:r>
      <w:r w:rsidRPr="00AA0287">
        <w:rPr>
          <w:rFonts w:ascii="Times New Roman" w:eastAsia="Times New Roman" w:hAnsi="Times New Roman" w:cs="Times New Roman"/>
          <w:b/>
          <w:bCs/>
          <w:kern w:val="0"/>
          <w:sz w:val="24"/>
          <w:szCs w:val="24"/>
          <w:lang w:eastAsia="pl-PL"/>
          <w14:ligatures w14:val="none"/>
        </w:rPr>
        <w:t>písomne v období od 10. decembra 2024 do 22. decembra 2024</w:t>
      </w:r>
      <w:r w:rsidRPr="00AA0287">
        <w:rPr>
          <w:rFonts w:ascii="Times New Roman" w:eastAsia="Times New Roman" w:hAnsi="Times New Roman" w:cs="Times New Roman"/>
          <w:kern w:val="0"/>
          <w:sz w:val="24"/>
          <w:szCs w:val="24"/>
          <w:lang w:eastAsia="pl-PL"/>
          <w14:ligatures w14:val="none"/>
        </w:rPr>
        <w:t xml:space="preserve"> na formulári uvedenom nižšie, poštou, e-mailom alebo osobne na adresu:</w:t>
      </w:r>
      <w:r w:rsidRPr="00AA0287">
        <w:rPr>
          <w:rFonts w:ascii="Times New Roman" w:eastAsia="Times New Roman" w:hAnsi="Times New Roman" w:cs="Times New Roman"/>
          <w:kern w:val="0"/>
          <w:sz w:val="24"/>
          <w:szCs w:val="24"/>
          <w:lang w:eastAsia="pl-PL"/>
          <w14:ligatures w14:val="none"/>
        </w:rPr>
        <w:br/>
      </w:r>
      <w:r w:rsidRPr="00AA0287">
        <w:rPr>
          <w:rFonts w:ascii="Times New Roman" w:eastAsia="Times New Roman" w:hAnsi="Times New Roman" w:cs="Times New Roman"/>
          <w:b/>
          <w:bCs/>
          <w:kern w:val="0"/>
          <w:sz w:val="24"/>
          <w:szCs w:val="24"/>
          <w:lang w:eastAsia="pl-PL"/>
          <w14:ligatures w14:val="none"/>
        </w:rPr>
        <w:t>Úrad obce Podegrodzie, 33-386 Podegrodzie, Poľsko</w:t>
      </w:r>
      <w:r w:rsidRPr="00AA0287">
        <w:rPr>
          <w:rFonts w:ascii="Times New Roman" w:eastAsia="Times New Roman" w:hAnsi="Times New Roman" w:cs="Times New Roman"/>
          <w:kern w:val="0"/>
          <w:sz w:val="24"/>
          <w:szCs w:val="24"/>
          <w:lang w:eastAsia="pl-PL"/>
          <w14:ligatures w14:val="none"/>
        </w:rPr>
        <w:br/>
        <w:t xml:space="preserve">alebo e-mailom na adresu: </w:t>
      </w:r>
      <w:r w:rsidRPr="00AA0287">
        <w:rPr>
          <w:rFonts w:ascii="Times New Roman" w:eastAsia="Times New Roman" w:hAnsi="Times New Roman" w:cs="Times New Roman"/>
          <w:b/>
          <w:bCs/>
          <w:kern w:val="0"/>
          <w:sz w:val="24"/>
          <w:szCs w:val="24"/>
          <w:lang w:eastAsia="pl-PL"/>
          <w14:ligatures w14:val="none"/>
        </w:rPr>
        <w:t>p.kozuch@podegrodzie.pl</w:t>
      </w:r>
    </w:p>
    <w:p w14:paraId="396F2078"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Formy konzultácií</w:t>
      </w:r>
    </w:p>
    <w:p w14:paraId="773D6279" w14:textId="77777777" w:rsidR="00AA0287" w:rsidRPr="00AA0287" w:rsidRDefault="00AA0287" w:rsidP="00AA02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Zber pripomienok v elektronickej a papierovej forme.</w:t>
      </w:r>
    </w:p>
    <w:p w14:paraId="08F7B5B8" w14:textId="77777777" w:rsidR="00AA0287" w:rsidRPr="00AA0287" w:rsidRDefault="00AA0287" w:rsidP="00AA02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Konzultačné stretnutia v každej obci v súlade s harmonogramom stretnutí, ktorý bude zverejnený na webových stránkach partnerov projektu.</w:t>
      </w:r>
    </w:p>
    <w:p w14:paraId="22030DC4"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Koordinátori verejných konzultácií</w:t>
      </w:r>
    </w:p>
    <w:p w14:paraId="6A33DB56" w14:textId="77777777" w:rsidR="00AA0287" w:rsidRPr="00AA0287" w:rsidRDefault="00AA0287" w:rsidP="00AA028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Za poľskú stranu:</w:t>
      </w:r>
      <w:r w:rsidRPr="00AA0287">
        <w:rPr>
          <w:rFonts w:ascii="Times New Roman" w:eastAsia="Times New Roman" w:hAnsi="Times New Roman" w:cs="Times New Roman"/>
          <w:kern w:val="0"/>
          <w:sz w:val="24"/>
          <w:szCs w:val="24"/>
          <w:lang w:eastAsia="pl-PL"/>
          <w14:ligatures w14:val="none"/>
        </w:rPr>
        <w:br/>
        <w:t xml:space="preserve">Obec Podegrodzie – </w:t>
      </w:r>
      <w:r w:rsidRPr="00AA0287">
        <w:rPr>
          <w:rFonts w:ascii="Times New Roman" w:eastAsia="Times New Roman" w:hAnsi="Times New Roman" w:cs="Times New Roman"/>
          <w:b/>
          <w:bCs/>
          <w:kern w:val="0"/>
          <w:sz w:val="24"/>
          <w:szCs w:val="24"/>
          <w:lang w:eastAsia="pl-PL"/>
          <w14:ligatures w14:val="none"/>
        </w:rPr>
        <w:t>Patrycja Kożuch</w:t>
      </w:r>
      <w:r w:rsidRPr="00AA0287">
        <w:rPr>
          <w:rFonts w:ascii="Times New Roman" w:eastAsia="Times New Roman" w:hAnsi="Times New Roman" w:cs="Times New Roman"/>
          <w:kern w:val="0"/>
          <w:sz w:val="24"/>
          <w:szCs w:val="24"/>
          <w:lang w:eastAsia="pl-PL"/>
          <w14:ligatures w14:val="none"/>
        </w:rPr>
        <w:br/>
        <w:t xml:space="preserve">e-mail: </w:t>
      </w:r>
      <w:r w:rsidRPr="00AA0287">
        <w:rPr>
          <w:rFonts w:ascii="Times New Roman" w:eastAsia="Times New Roman" w:hAnsi="Times New Roman" w:cs="Times New Roman"/>
          <w:b/>
          <w:bCs/>
          <w:kern w:val="0"/>
          <w:sz w:val="24"/>
          <w:szCs w:val="24"/>
          <w:lang w:eastAsia="pl-PL"/>
          <w14:ligatures w14:val="none"/>
        </w:rPr>
        <w:t>p.kozuch@podegrodzie.pl</w:t>
      </w:r>
    </w:p>
    <w:p w14:paraId="627268DA" w14:textId="77777777" w:rsidR="00AA0287" w:rsidRPr="00AA0287" w:rsidRDefault="00AA0287" w:rsidP="00AA028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Za slovenskú stranu:</w:t>
      </w:r>
      <w:r w:rsidRPr="00AA0287">
        <w:rPr>
          <w:rFonts w:ascii="Times New Roman" w:eastAsia="Times New Roman" w:hAnsi="Times New Roman" w:cs="Times New Roman"/>
          <w:kern w:val="0"/>
          <w:sz w:val="24"/>
          <w:szCs w:val="24"/>
          <w:lang w:eastAsia="pl-PL"/>
          <w14:ligatures w14:val="none"/>
        </w:rPr>
        <w:br/>
      </w:r>
      <w:r w:rsidRPr="00AA0287">
        <w:rPr>
          <w:rFonts w:ascii="Times New Roman" w:eastAsia="Times New Roman" w:hAnsi="Times New Roman" w:cs="Times New Roman"/>
          <w:b/>
          <w:bCs/>
          <w:kern w:val="0"/>
          <w:sz w:val="24"/>
          <w:szCs w:val="24"/>
          <w:lang w:eastAsia="pl-PL"/>
          <w14:ligatures w14:val="none"/>
        </w:rPr>
        <w:t>Nezisková organizácia Michala Strenka</w:t>
      </w:r>
      <w:r w:rsidRPr="00AA0287">
        <w:rPr>
          <w:rFonts w:ascii="Times New Roman" w:eastAsia="Times New Roman" w:hAnsi="Times New Roman" w:cs="Times New Roman"/>
          <w:kern w:val="0"/>
          <w:sz w:val="24"/>
          <w:szCs w:val="24"/>
          <w:lang w:eastAsia="pl-PL"/>
          <w14:ligatures w14:val="none"/>
        </w:rPr>
        <w:br/>
        <w:t xml:space="preserve">Tel.: </w:t>
      </w:r>
      <w:r w:rsidRPr="00AA0287">
        <w:rPr>
          <w:rFonts w:ascii="Times New Roman" w:eastAsia="Times New Roman" w:hAnsi="Times New Roman" w:cs="Times New Roman"/>
          <w:b/>
          <w:bCs/>
          <w:kern w:val="0"/>
          <w:sz w:val="24"/>
          <w:szCs w:val="24"/>
          <w:lang w:eastAsia="pl-PL"/>
          <w14:ligatures w14:val="none"/>
        </w:rPr>
        <w:t>+421 948 519 477</w:t>
      </w:r>
      <w:r w:rsidRPr="00AA0287">
        <w:rPr>
          <w:rFonts w:ascii="Times New Roman" w:eastAsia="Times New Roman" w:hAnsi="Times New Roman" w:cs="Times New Roman"/>
          <w:kern w:val="0"/>
          <w:sz w:val="24"/>
          <w:szCs w:val="24"/>
          <w:lang w:eastAsia="pl-PL"/>
          <w14:ligatures w14:val="none"/>
        </w:rPr>
        <w:br/>
        <w:t xml:space="preserve">E-mail: </w:t>
      </w:r>
      <w:r w:rsidRPr="00AA0287">
        <w:rPr>
          <w:rFonts w:ascii="Times New Roman" w:eastAsia="Times New Roman" w:hAnsi="Times New Roman" w:cs="Times New Roman"/>
          <w:b/>
          <w:bCs/>
          <w:kern w:val="0"/>
          <w:sz w:val="24"/>
          <w:szCs w:val="24"/>
          <w:lang w:eastAsia="pl-PL"/>
          <w14:ligatures w14:val="none"/>
        </w:rPr>
        <w:t>juraj.bielik.10@gmail.com / info@noms.sk</w:t>
      </w:r>
    </w:p>
    <w:p w14:paraId="5A2D61A3"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Srdečne vás pozývame na účasť na konzultáciách.</w:t>
      </w:r>
    </w:p>
    <w:p w14:paraId="1A07A061"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779028F2">
          <v:rect id="_x0000_i1025" style="width:0;height:1.5pt" o:hralign="center" o:hrstd="t" o:hr="t" fillcolor="#a0a0a0" stroked="f"/>
        </w:pict>
      </w:r>
    </w:p>
    <w:p w14:paraId="31A06DE0"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Koncepcia projektu pod názvom „Výstavba turisticko-kultúrnej trasy - Po stopách histórie pohraničia“</w:t>
      </w:r>
    </w:p>
    <w:p w14:paraId="72A3EC89"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 xml:space="preserve">Projekt sa pripravuje v rámci </w:t>
      </w:r>
      <w:r w:rsidRPr="00AA0287">
        <w:rPr>
          <w:rFonts w:ascii="Times New Roman" w:eastAsia="Times New Roman" w:hAnsi="Times New Roman" w:cs="Times New Roman"/>
          <w:b/>
          <w:bCs/>
          <w:kern w:val="0"/>
          <w:sz w:val="24"/>
          <w:szCs w:val="24"/>
          <w:lang w:eastAsia="pl-PL"/>
          <w14:ligatures w14:val="none"/>
        </w:rPr>
        <w:t>Programu cezhraničnej spolupráce Interreg Poľsko-Slovensko 2021-2027</w:t>
      </w:r>
      <w:r w:rsidRPr="00AA0287">
        <w:rPr>
          <w:rFonts w:ascii="Times New Roman" w:eastAsia="Times New Roman" w:hAnsi="Times New Roman" w:cs="Times New Roman"/>
          <w:kern w:val="0"/>
          <w:sz w:val="24"/>
          <w:szCs w:val="24"/>
          <w:lang w:eastAsia="pl-PL"/>
          <w14:ligatures w14:val="none"/>
        </w:rPr>
        <w:t xml:space="preserve">, </w:t>
      </w:r>
      <w:r w:rsidRPr="00AA0287">
        <w:rPr>
          <w:rFonts w:ascii="Times New Roman" w:eastAsia="Times New Roman" w:hAnsi="Times New Roman" w:cs="Times New Roman"/>
          <w:b/>
          <w:bCs/>
          <w:kern w:val="0"/>
          <w:sz w:val="24"/>
          <w:szCs w:val="24"/>
          <w:lang w:eastAsia="pl-PL"/>
          <w14:ligatures w14:val="none"/>
        </w:rPr>
        <w:t>Priorita 3: Kreatívne a turisticky atraktívne pohraničie</w:t>
      </w:r>
      <w:r w:rsidRPr="00AA0287">
        <w:rPr>
          <w:rFonts w:ascii="Times New Roman" w:eastAsia="Times New Roman" w:hAnsi="Times New Roman" w:cs="Times New Roman"/>
          <w:kern w:val="0"/>
          <w:sz w:val="24"/>
          <w:szCs w:val="24"/>
          <w:lang w:eastAsia="pl-PL"/>
          <w14:ligatures w14:val="none"/>
        </w:rPr>
        <w:t xml:space="preserve">, so špecifickým cieľom </w:t>
      </w:r>
      <w:r w:rsidRPr="00AA0287">
        <w:rPr>
          <w:rFonts w:ascii="Times New Roman" w:eastAsia="Times New Roman" w:hAnsi="Times New Roman" w:cs="Times New Roman"/>
          <w:b/>
          <w:bCs/>
          <w:kern w:val="0"/>
          <w:sz w:val="24"/>
          <w:szCs w:val="24"/>
          <w:lang w:eastAsia="pl-PL"/>
          <w14:ligatures w14:val="none"/>
        </w:rPr>
        <w:t>Posilnenie úlohy kultúry a udržateľného cestovného ruchu v hospodárskom rozvoji, sociálnej integrácii a sociálnych inováciách</w:t>
      </w:r>
      <w:r w:rsidRPr="00AA0287">
        <w:rPr>
          <w:rFonts w:ascii="Times New Roman" w:eastAsia="Times New Roman" w:hAnsi="Times New Roman" w:cs="Times New Roman"/>
          <w:kern w:val="0"/>
          <w:sz w:val="24"/>
          <w:szCs w:val="24"/>
          <w:lang w:eastAsia="pl-PL"/>
          <w14:ligatures w14:val="none"/>
        </w:rPr>
        <w:t>.</w:t>
      </w:r>
    </w:p>
    <w:p w14:paraId="15B62C86"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707FB650">
          <v:rect id="_x0000_i1026" style="width:0;height:1.5pt" o:hralign="center" o:hrstd="t" o:hr="t" fillcolor="#a0a0a0" stroked="f"/>
        </w:pict>
      </w:r>
    </w:p>
    <w:p w14:paraId="08D6C1C3"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lastRenderedPageBreak/>
        <w:t>Hlavný cieľ projektu</w:t>
      </w:r>
    </w:p>
    <w:p w14:paraId="31D40858"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Posilniť hospodársky rozvoj poľsko-slovenského pohraničia na základe dostupného kultúrneho a prírodného dedičstva.</w:t>
      </w:r>
    </w:p>
    <w:p w14:paraId="2E50DBC8"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6E81FDBE">
          <v:rect id="_x0000_i1027" style="width:0;height:1.5pt" o:hralign="center" o:hrstd="t" o:hr="t" fillcolor="#a0a0a0" stroked="f"/>
        </w:pict>
      </w:r>
    </w:p>
    <w:p w14:paraId="6F0C49E4"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Špecifické ciele projektu</w:t>
      </w:r>
    </w:p>
    <w:p w14:paraId="457B9F8C" w14:textId="77777777" w:rsidR="00AA0287" w:rsidRPr="00AA0287" w:rsidRDefault="00AA0287" w:rsidP="00AA02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Zvýšenie turistickej atraktívnosti regiónu</w:t>
      </w:r>
      <w:r w:rsidRPr="00AA0287">
        <w:rPr>
          <w:rFonts w:ascii="Times New Roman" w:eastAsia="Times New Roman" w:hAnsi="Times New Roman" w:cs="Times New Roman"/>
          <w:kern w:val="0"/>
          <w:sz w:val="24"/>
          <w:szCs w:val="24"/>
          <w:lang w:eastAsia="pl-PL"/>
          <w14:ligatures w14:val="none"/>
        </w:rPr>
        <w:t xml:space="preserve"> – Vytvorenie turistickej trasy, ktorá spojí Poľsko a Slovensko, priláka cyklistov, turistov a rodiny s deťmi.</w:t>
      </w:r>
    </w:p>
    <w:p w14:paraId="32A4911B" w14:textId="77777777" w:rsidR="00AA0287" w:rsidRPr="00AA0287" w:rsidRDefault="00AA0287" w:rsidP="00AA02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Historická edukácia</w:t>
      </w:r>
      <w:r w:rsidRPr="00AA0287">
        <w:rPr>
          <w:rFonts w:ascii="Times New Roman" w:eastAsia="Times New Roman" w:hAnsi="Times New Roman" w:cs="Times New Roman"/>
          <w:kern w:val="0"/>
          <w:sz w:val="24"/>
          <w:szCs w:val="24"/>
          <w:lang w:eastAsia="pl-PL"/>
          <w14:ligatures w14:val="none"/>
        </w:rPr>
        <w:t xml:space="preserve"> – Podpora kultúrneho dedičstva a histórie 2. svetovej vojny, zvýšenie historického povedomia návštevníkov.</w:t>
      </w:r>
    </w:p>
    <w:p w14:paraId="6E5F8B14" w14:textId="77777777" w:rsidR="00AA0287" w:rsidRPr="00AA0287" w:rsidRDefault="00AA0287" w:rsidP="00AA02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Udržateľný turizmus</w:t>
      </w:r>
      <w:r w:rsidRPr="00AA0287">
        <w:rPr>
          <w:rFonts w:ascii="Times New Roman" w:eastAsia="Times New Roman" w:hAnsi="Times New Roman" w:cs="Times New Roman"/>
          <w:kern w:val="0"/>
          <w:sz w:val="24"/>
          <w:szCs w:val="24"/>
          <w:lang w:eastAsia="pl-PL"/>
          <w14:ligatures w14:val="none"/>
        </w:rPr>
        <w:t xml:space="preserve"> – Výstavba ekologickej infraštruktúry založenej na materiáloch šetrných k životnému prostrediu (napr. prírodné drevo, ekologické povrchy).</w:t>
      </w:r>
    </w:p>
    <w:p w14:paraId="62676909" w14:textId="77777777" w:rsidR="00AA0287" w:rsidRPr="00AA0287" w:rsidRDefault="00AA0287" w:rsidP="00AA02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Poľsko-slovenská integrácia</w:t>
      </w:r>
      <w:r w:rsidRPr="00AA0287">
        <w:rPr>
          <w:rFonts w:ascii="Times New Roman" w:eastAsia="Times New Roman" w:hAnsi="Times New Roman" w:cs="Times New Roman"/>
          <w:kern w:val="0"/>
          <w:sz w:val="24"/>
          <w:szCs w:val="24"/>
          <w:lang w:eastAsia="pl-PL"/>
          <w14:ligatures w14:val="none"/>
        </w:rPr>
        <w:t xml:space="preserve"> – Spoločný cezhraničný projekt posilňujúci väzby medzi poľskou a slovenskou komunitou.</w:t>
      </w:r>
    </w:p>
    <w:p w14:paraId="34357854" w14:textId="77777777" w:rsidR="00AA0287" w:rsidRPr="00AA0287" w:rsidRDefault="00AA0287" w:rsidP="00AA02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Zlepšenie dostupnosti regiónu</w:t>
      </w:r>
      <w:r w:rsidRPr="00AA0287">
        <w:rPr>
          <w:rFonts w:ascii="Times New Roman" w:eastAsia="Times New Roman" w:hAnsi="Times New Roman" w:cs="Times New Roman"/>
          <w:kern w:val="0"/>
          <w:sz w:val="24"/>
          <w:szCs w:val="24"/>
          <w:lang w:eastAsia="pl-PL"/>
          <w14:ligatures w14:val="none"/>
        </w:rPr>
        <w:t xml:space="preserve"> – Prepojenie existujúcich cyklistických trás v Poľsku a na Slovensku.</w:t>
      </w:r>
    </w:p>
    <w:p w14:paraId="0256043D"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0BF04468">
          <v:rect id="_x0000_i1028" style="width:0;height:1.5pt" o:hralign="center" o:hrstd="t" o:hr="t" fillcolor="#a0a0a0" stroked="f"/>
        </w:pict>
      </w:r>
    </w:p>
    <w:p w14:paraId="38ED43D8"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Špecifické ciele</w:t>
      </w:r>
    </w:p>
    <w:p w14:paraId="01508B58" w14:textId="77777777" w:rsidR="00AA0287" w:rsidRPr="00AA0287" w:rsidRDefault="00AA0287" w:rsidP="00AA028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Rozvoj spoločných poľsko-slovenských turistických ponúk v oblasti kultúrneho dedičstva.</w:t>
      </w:r>
    </w:p>
    <w:p w14:paraId="09FE593B" w14:textId="77777777" w:rsidR="00AA0287" w:rsidRPr="00AA0287" w:rsidRDefault="00AA0287" w:rsidP="00AA028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Rozvoj cezhraničných turistických trás založených na prírodných a kultúrnych zdrojoch pohraničia.</w:t>
      </w:r>
    </w:p>
    <w:p w14:paraId="7DB1F0FE" w14:textId="77777777" w:rsidR="00AA0287" w:rsidRPr="00AA0287" w:rsidRDefault="00AA0287" w:rsidP="00AA028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Rozvoj turistickej ponuky pohraničia založenej na jedinečných kultúrnych hodnotách.</w:t>
      </w:r>
    </w:p>
    <w:p w14:paraId="2E772D55"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1B7D104B">
          <v:rect id="_x0000_i1029" style="width:0;height:1.5pt" o:hralign="center" o:hrstd="t" o:hr="t" fillcolor="#a0a0a0" stroked="f"/>
        </w:pict>
      </w:r>
    </w:p>
    <w:p w14:paraId="2D12EB13"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Partneri projektu</w:t>
      </w:r>
    </w:p>
    <w:p w14:paraId="49D0FF89" w14:textId="77777777" w:rsidR="00AA0287" w:rsidRPr="00AA0287" w:rsidRDefault="00AA0287" w:rsidP="00AA028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Hlavný partner (vedúci partner): Obec Podegrodzie, Poľsko</w:t>
      </w:r>
    </w:p>
    <w:p w14:paraId="71E7F71E" w14:textId="77777777" w:rsidR="00AA0287" w:rsidRPr="00AA0287" w:rsidRDefault="00AA0287" w:rsidP="00AA028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Partner zo slovenskej strany: Nezisková organizácia Michala Strenka, Slovensko</w:t>
      </w:r>
    </w:p>
    <w:p w14:paraId="6B003D9F"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27E6BDCD">
          <v:rect id="_x0000_i1030" style="width:0;height:1.5pt" o:hralign="center" o:hrstd="t" o:hr="t" fillcolor="#a0a0a0" stroked="f"/>
        </w:pict>
      </w:r>
    </w:p>
    <w:p w14:paraId="0348E331"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Zainteresované strany (stakeholderi)</w:t>
      </w:r>
    </w:p>
    <w:p w14:paraId="1E408DF8" w14:textId="77777777" w:rsidR="00AA0287" w:rsidRPr="00AA0287" w:rsidRDefault="00AA0287" w:rsidP="00AA028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Obyvatelia a turisti z poľsko-slovenského pohraničia</w:t>
      </w:r>
    </w:p>
    <w:p w14:paraId="2D931B4B" w14:textId="77777777" w:rsidR="00AA0287" w:rsidRPr="00AA0287" w:rsidRDefault="00AA0287" w:rsidP="00AA028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Žiaci a študenti</w:t>
      </w:r>
      <w:r w:rsidRPr="00AA0287">
        <w:rPr>
          <w:rFonts w:ascii="Times New Roman" w:eastAsia="Times New Roman" w:hAnsi="Times New Roman" w:cs="Times New Roman"/>
          <w:kern w:val="0"/>
          <w:sz w:val="24"/>
          <w:szCs w:val="24"/>
          <w:lang w:eastAsia="pl-PL"/>
          <w14:ligatures w14:val="none"/>
        </w:rPr>
        <w:t xml:space="preserve"> – Vzdelávacie aktivity a workshopy.</w:t>
      </w:r>
    </w:p>
    <w:p w14:paraId="7F8ADF90" w14:textId="77777777" w:rsidR="00AA0287" w:rsidRPr="00AA0287" w:rsidRDefault="00AA0287" w:rsidP="00AA028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Prírodovedci, pedagógovia a osoby so záujmom o tému projektu</w:t>
      </w:r>
      <w:r w:rsidRPr="00AA0287">
        <w:rPr>
          <w:rFonts w:ascii="Times New Roman" w:eastAsia="Times New Roman" w:hAnsi="Times New Roman" w:cs="Times New Roman"/>
          <w:kern w:val="0"/>
          <w:sz w:val="24"/>
          <w:szCs w:val="24"/>
          <w:lang w:eastAsia="pl-PL"/>
          <w14:ligatures w14:val="none"/>
        </w:rPr>
        <w:t>.</w:t>
      </w:r>
    </w:p>
    <w:p w14:paraId="0DAF96EB" w14:textId="77777777" w:rsidR="00AA0287" w:rsidRPr="00AA0287" w:rsidRDefault="00AA0287" w:rsidP="00AA028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Nadšenci prírody a miestnej kultúry</w:t>
      </w:r>
      <w:r w:rsidRPr="00AA0287">
        <w:rPr>
          <w:rFonts w:ascii="Times New Roman" w:eastAsia="Times New Roman" w:hAnsi="Times New Roman" w:cs="Times New Roman"/>
          <w:kern w:val="0"/>
          <w:sz w:val="24"/>
          <w:szCs w:val="24"/>
          <w:lang w:eastAsia="pl-PL"/>
          <w14:ligatures w14:val="none"/>
        </w:rPr>
        <w:t xml:space="preserve"> – Možnosť zúčastniť sa na historických prehliadkach a aktivitách.</w:t>
      </w:r>
    </w:p>
    <w:p w14:paraId="243D75BD"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5A0C2FEC">
          <v:rect id="_x0000_i1031" style="width:0;height:1.5pt" o:hralign="center" o:hrstd="t" o:hr="t" fillcolor="#a0a0a0" stroked="f"/>
        </w:pict>
      </w:r>
    </w:p>
    <w:p w14:paraId="64DA8842"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lastRenderedPageBreak/>
        <w:t>Oblasť realizácie projektu</w:t>
      </w:r>
    </w:p>
    <w:p w14:paraId="2EAA3973" w14:textId="77777777" w:rsidR="00AA0287" w:rsidRPr="00AA0287" w:rsidRDefault="00AA0287" w:rsidP="00AA02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Na poľskej strane</w:t>
      </w:r>
      <w:r w:rsidRPr="00AA0287">
        <w:rPr>
          <w:rFonts w:ascii="Times New Roman" w:eastAsia="Times New Roman" w:hAnsi="Times New Roman" w:cs="Times New Roman"/>
          <w:kern w:val="0"/>
          <w:sz w:val="24"/>
          <w:szCs w:val="24"/>
          <w:lang w:eastAsia="pl-PL"/>
          <w14:ligatures w14:val="none"/>
        </w:rPr>
        <w:t>: Malopoľské vojvodstvo, Obec Podegrodzie</w:t>
      </w:r>
    </w:p>
    <w:p w14:paraId="536AB2B7" w14:textId="77777777" w:rsidR="00AA0287" w:rsidRPr="00AA0287" w:rsidRDefault="00AA0287" w:rsidP="00AA02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Na slovenskej strane</w:t>
      </w:r>
      <w:r w:rsidRPr="00AA0287">
        <w:rPr>
          <w:rFonts w:ascii="Times New Roman" w:eastAsia="Times New Roman" w:hAnsi="Times New Roman" w:cs="Times New Roman"/>
          <w:kern w:val="0"/>
          <w:sz w:val="24"/>
          <w:szCs w:val="24"/>
          <w:lang w:eastAsia="pl-PL"/>
          <w14:ligatures w14:val="none"/>
        </w:rPr>
        <w:t>: Prešovský kraj, Stará Ľubovňa</w:t>
      </w:r>
    </w:p>
    <w:p w14:paraId="3F56EA53"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20975165">
          <v:rect id="_x0000_i1032" style="width:0;height:1.5pt" o:hralign="center" o:hrstd="t" o:hr="t" fillcolor="#a0a0a0" stroked="f"/>
        </w:pict>
      </w:r>
    </w:p>
    <w:p w14:paraId="046855D0"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Plánovaný termín realizácie</w:t>
      </w:r>
    </w:p>
    <w:p w14:paraId="31B0B001"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Jún 2025 – máj 2027</w:t>
      </w:r>
    </w:p>
    <w:p w14:paraId="625CECFB"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681A4F4E">
          <v:rect id="_x0000_i1033" style="width:0;height:1.5pt" o:hralign="center" o:hrstd="t" o:hr="t" fillcolor="#a0a0a0" stroked="f"/>
        </w:pict>
      </w:r>
    </w:p>
    <w:p w14:paraId="21FC3220"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Projekt „Výstavba turisticko-kultúrnej trasy - Po stopách histórie pohraničia“ má za cieľ využiť bohaté kultúrne a historické dedičstvo pohraničia, prispieť k rozvoju udržateľného cestovného ruchu a podporiť cezhraničnú spoluprácu. Tým sa posilní atraktivita regiónu, zvýši sa turistický ruch a podporí sa hospodársky rozvoj poľsko-slovenského pohraničia.</w:t>
      </w:r>
    </w:p>
    <w:p w14:paraId="599A16F6"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Odborná úloha č. 1: Výstavba turisticko-kultúrnej trasy v obci Podegrodzie</w:t>
      </w:r>
    </w:p>
    <w:p w14:paraId="076FB24A"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Investičné aktivity:</w:t>
      </w:r>
      <w:r w:rsidRPr="00AA0287">
        <w:rPr>
          <w:rFonts w:ascii="Times New Roman" w:eastAsia="Times New Roman" w:hAnsi="Times New Roman" w:cs="Times New Roman"/>
          <w:kern w:val="0"/>
          <w:sz w:val="24"/>
          <w:szCs w:val="24"/>
          <w:lang w:eastAsia="pl-PL"/>
          <w14:ligatures w14:val="none"/>
        </w:rPr>
        <w:br/>
        <w:t>Úloha zahŕňa vytvorenie turisticko-kultúrnej trasy, ktorá bude prepájať kultúrne dedičstvo s jedinečnými prírodnými zdrojmi pohraničia, ktoré je bohaté na prírodné a kultúrne zdroje. Vznikne trasa, ktorá bude propagovať aktívne trávenie voľného času spolu s objavovaním jedinečných kultúrnych hodnôt pohraničia, najmä súvisiacich s druhou svetovou vojnou.</w:t>
      </w:r>
      <w:r w:rsidRPr="00AA0287">
        <w:rPr>
          <w:rFonts w:ascii="Times New Roman" w:eastAsia="Times New Roman" w:hAnsi="Times New Roman" w:cs="Times New Roman"/>
          <w:kern w:val="0"/>
          <w:sz w:val="24"/>
          <w:szCs w:val="24"/>
          <w:lang w:eastAsia="pl-PL"/>
          <w14:ligatures w14:val="none"/>
        </w:rPr>
        <w:br/>
        <w:t xml:space="preserve">Nová kultúrna trasa pohraničia bude prepojená s existujúcimi trasami, ako je </w:t>
      </w:r>
      <w:r w:rsidRPr="00AA0287">
        <w:rPr>
          <w:rFonts w:ascii="Times New Roman" w:eastAsia="Times New Roman" w:hAnsi="Times New Roman" w:cs="Times New Roman"/>
          <w:b/>
          <w:bCs/>
          <w:kern w:val="0"/>
          <w:sz w:val="24"/>
          <w:szCs w:val="24"/>
          <w:lang w:eastAsia="pl-PL"/>
          <w14:ligatures w14:val="none"/>
        </w:rPr>
        <w:t>Velo Dunajec</w:t>
      </w:r>
      <w:r w:rsidRPr="00AA0287">
        <w:rPr>
          <w:rFonts w:ascii="Times New Roman" w:eastAsia="Times New Roman" w:hAnsi="Times New Roman" w:cs="Times New Roman"/>
          <w:kern w:val="0"/>
          <w:sz w:val="24"/>
          <w:szCs w:val="24"/>
          <w:lang w:eastAsia="pl-PL"/>
          <w14:ligatures w14:val="none"/>
        </w:rPr>
        <w:t>.</w:t>
      </w:r>
    </w:p>
    <w:p w14:paraId="631768F8"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Rozsah investície:</w:t>
      </w:r>
    </w:p>
    <w:p w14:paraId="1422D2C1"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Projekt realizovaný na poľskej strane zahŕňa výstavbu modernej cyklistickej trasy, ktorá prepojí existujúcu cyklotrasu Velo Dunajec s plánovanou cyklotrasou na Mníšku nad Popradom, ktorá následne povedie do Starej Ľubovne. Vznikne tak medzinárodná cyklotrasa, ktorá prepojí región Sądecczyzna (obec Podegrodzie) so slovenským regiónom (Stará Ľubovňa). Trasa bude plniť nielen rekreačno-športovú funkciu, ale aj edukačno-kultúrnu.</w:t>
      </w:r>
    </w:p>
    <w:p w14:paraId="16FBF5BB"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4E254B6D">
          <v:rect id="_x0000_i1034" style="width:0;height:1.5pt" o:hralign="center" o:hrstd="t" o:hr="t" fillcolor="#a0a0a0" stroked="f"/>
        </w:pict>
      </w:r>
    </w:p>
    <w:p w14:paraId="5B0EC293"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Kľúčové prvky projektu</w:t>
      </w:r>
    </w:p>
    <w:p w14:paraId="604B71B8"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1. Výstavba cyklistickej trasy</w:t>
      </w:r>
    </w:p>
    <w:p w14:paraId="49568466" w14:textId="77777777" w:rsidR="00AA0287" w:rsidRPr="00AA0287" w:rsidRDefault="00AA0287" w:rsidP="00AA028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Trasa trasy</w:t>
      </w:r>
      <w:r w:rsidRPr="00AA0287">
        <w:rPr>
          <w:rFonts w:ascii="Times New Roman" w:eastAsia="Times New Roman" w:hAnsi="Times New Roman" w:cs="Times New Roman"/>
          <w:kern w:val="0"/>
          <w:sz w:val="24"/>
          <w:szCs w:val="24"/>
          <w:lang w:eastAsia="pl-PL"/>
          <w14:ligatures w14:val="none"/>
        </w:rPr>
        <w:t>: Trasa povedie cez malebné oblasti Sądecczyzny, prepojí sa s trasou Velo Dunajec a bude viesť smerom k Mníšku nad Popradom, odkiaľ sa prepojí so štrásou vedúcou do Starej Ľubovne.</w:t>
      </w:r>
    </w:p>
    <w:p w14:paraId="17220DC1" w14:textId="77777777" w:rsidR="00AA0287" w:rsidRPr="00AA0287" w:rsidRDefault="00AA0287" w:rsidP="00AA028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Povrch trasy</w:t>
      </w:r>
      <w:r w:rsidRPr="00AA0287">
        <w:rPr>
          <w:rFonts w:ascii="Times New Roman" w:eastAsia="Times New Roman" w:hAnsi="Times New Roman" w:cs="Times New Roman"/>
          <w:kern w:val="0"/>
          <w:sz w:val="24"/>
          <w:szCs w:val="24"/>
          <w:lang w:eastAsia="pl-PL"/>
          <w14:ligatures w14:val="none"/>
        </w:rPr>
        <w:t>: Odolný, ekologický povrch prispôsobený pre cyklistov, peších turistov a osoby na invalidných vozíkoch (v súlade s požiadavkami na dostupnosť).</w:t>
      </w:r>
    </w:p>
    <w:p w14:paraId="107670A5" w14:textId="77777777" w:rsidR="00AA0287" w:rsidRPr="00AA0287" w:rsidRDefault="00AA0287" w:rsidP="00AA028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Šírka a dĺžka</w:t>
      </w:r>
      <w:r w:rsidRPr="00AA0287">
        <w:rPr>
          <w:rFonts w:ascii="Times New Roman" w:eastAsia="Times New Roman" w:hAnsi="Times New Roman" w:cs="Times New Roman"/>
          <w:kern w:val="0"/>
          <w:sz w:val="24"/>
          <w:szCs w:val="24"/>
          <w:lang w:eastAsia="pl-PL"/>
          <w14:ligatures w14:val="none"/>
        </w:rPr>
        <w:t>: Trasa bude navrhnutá v súlade s normami pre cyklotrasy, s minimálnou šírkou 2,5 – 3 metre, čo umožní bezpečné využívanie cyklistami aj chodcami.</w:t>
      </w:r>
    </w:p>
    <w:p w14:paraId="2ACC2104" w14:textId="77777777" w:rsidR="00AA0287" w:rsidRPr="00AA0287" w:rsidRDefault="00AA0287" w:rsidP="00AA028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lastRenderedPageBreak/>
        <w:t>Bezpečnosť</w:t>
      </w:r>
      <w:r w:rsidRPr="00AA0287">
        <w:rPr>
          <w:rFonts w:ascii="Times New Roman" w:eastAsia="Times New Roman" w:hAnsi="Times New Roman" w:cs="Times New Roman"/>
          <w:kern w:val="0"/>
          <w:sz w:val="24"/>
          <w:szCs w:val="24"/>
          <w:lang w:eastAsia="pl-PL"/>
          <w14:ligatures w14:val="none"/>
        </w:rPr>
        <w:t>: Na kľúčových miestach budú inštalované prvky bezpečnosti, ako sú vodorovné a zvislé dopravné značky, zrkadlá na neprehľadných miestach a osvetlenie v kľúčových oblastiach.</w:t>
      </w:r>
    </w:p>
    <w:p w14:paraId="741B5D55"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2. Rekreačno-edukačná drobná architektúra</w:t>
      </w:r>
      <w:r w:rsidRPr="00AA0287">
        <w:rPr>
          <w:rFonts w:ascii="Times New Roman" w:eastAsia="Times New Roman" w:hAnsi="Times New Roman" w:cs="Times New Roman"/>
          <w:kern w:val="0"/>
          <w:sz w:val="24"/>
          <w:szCs w:val="24"/>
          <w:lang w:eastAsia="pl-PL"/>
          <w14:ligatures w14:val="none"/>
        </w:rPr>
        <w:br/>
        <w:t>Pozdĺž cyklotrasy sa plánuje inštalácia modernej turisticko-rekreačnej infraštruktúry, ktorá umožní odpočinok, vzdelávanie a propagáciu spoločnej poľsko-slovenskej histórie.</w:t>
      </w:r>
    </w:p>
    <w:p w14:paraId="58D87FA3" w14:textId="77777777" w:rsidR="00AA0287" w:rsidRPr="00AA0287" w:rsidRDefault="00AA0287" w:rsidP="00AA028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Rekreačné lavičky</w:t>
      </w:r>
      <w:r w:rsidRPr="00AA0287">
        <w:rPr>
          <w:rFonts w:ascii="Times New Roman" w:eastAsia="Times New Roman" w:hAnsi="Times New Roman" w:cs="Times New Roman"/>
          <w:kern w:val="0"/>
          <w:sz w:val="24"/>
          <w:szCs w:val="24"/>
          <w:lang w:eastAsia="pl-PL"/>
          <w14:ligatures w14:val="none"/>
        </w:rPr>
        <w:t xml:space="preserve"> – Na vyhliadkových miestach a pozdĺž cyklotrasy každé 2-3 km. Lavičky budú štýlovo prepojené s vojenskou architektúrou (napr. v podobe sedadiel pripomínajúcich muničné debny).</w:t>
      </w:r>
    </w:p>
    <w:p w14:paraId="04A57080" w14:textId="77777777" w:rsidR="00AA0287" w:rsidRPr="00AA0287" w:rsidRDefault="00AA0287" w:rsidP="00AA028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Odpadkové koše</w:t>
      </w:r>
      <w:r w:rsidRPr="00AA0287">
        <w:rPr>
          <w:rFonts w:ascii="Times New Roman" w:eastAsia="Times New Roman" w:hAnsi="Times New Roman" w:cs="Times New Roman"/>
          <w:kern w:val="0"/>
          <w:sz w:val="24"/>
          <w:szCs w:val="24"/>
          <w:lang w:eastAsia="pl-PL"/>
          <w14:ligatures w14:val="none"/>
        </w:rPr>
        <w:t xml:space="preserve"> – Na kľúčových miestach trasy budú umiestnené odpadkové koše s triedením odpadu (recyklácia) na udržanie čistoty pozdĺž trasy.</w:t>
      </w:r>
    </w:p>
    <w:p w14:paraId="59D9A1A2" w14:textId="77777777" w:rsidR="00AA0287" w:rsidRPr="00AA0287" w:rsidRDefault="00AA0287" w:rsidP="00AA028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Oddychové zóny</w:t>
      </w:r>
      <w:r w:rsidRPr="00AA0287">
        <w:rPr>
          <w:rFonts w:ascii="Times New Roman" w:eastAsia="Times New Roman" w:hAnsi="Times New Roman" w:cs="Times New Roman"/>
          <w:kern w:val="0"/>
          <w:sz w:val="24"/>
          <w:szCs w:val="24"/>
          <w:lang w:eastAsia="pl-PL"/>
          <w14:ligatures w14:val="none"/>
        </w:rPr>
        <w:t xml:space="preserve"> – Každých niekoľko kilometrov budú vytvorené oddychové miesta s prístreškom a stojanmi na bicykle, aby si cyklisti mohli oddýchnuť a zabezpečiť bicykle pred krádežou.</w:t>
      </w:r>
    </w:p>
    <w:p w14:paraId="0D1ABA77" w14:textId="77777777" w:rsidR="00AA0287" w:rsidRPr="00AA0287" w:rsidRDefault="00AA0287" w:rsidP="00AA028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Stojany na bicykle</w:t>
      </w:r>
      <w:r w:rsidRPr="00AA0287">
        <w:rPr>
          <w:rFonts w:ascii="Times New Roman" w:eastAsia="Times New Roman" w:hAnsi="Times New Roman" w:cs="Times New Roman"/>
          <w:kern w:val="0"/>
          <w:sz w:val="24"/>
          <w:szCs w:val="24"/>
          <w:lang w:eastAsia="pl-PL"/>
          <w14:ligatures w14:val="none"/>
        </w:rPr>
        <w:t xml:space="preserve"> – Budú umiestnené na miestach oddychu a pri vzdelávacích informačných tabuliach.</w:t>
      </w:r>
    </w:p>
    <w:p w14:paraId="55702F4F"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3. Edukačná historická trasa</w:t>
      </w:r>
      <w:r w:rsidRPr="00AA0287">
        <w:rPr>
          <w:rFonts w:ascii="Times New Roman" w:eastAsia="Times New Roman" w:hAnsi="Times New Roman" w:cs="Times New Roman"/>
          <w:kern w:val="0"/>
          <w:sz w:val="24"/>
          <w:szCs w:val="24"/>
          <w:lang w:eastAsia="pl-PL"/>
          <w14:ligatures w14:val="none"/>
        </w:rPr>
        <w:br/>
        <w:t>Unikátnym prvkom projektu je edukačný aspekt, ktorý zahŕňa vytvorenie vzdelávacej trasy týkajúcej sa histórie druhej svetovej vojny v oblasti Sądecczyzny a Slovenska.</w:t>
      </w:r>
    </w:p>
    <w:p w14:paraId="4BD3DFDC" w14:textId="77777777" w:rsidR="00AA0287" w:rsidRPr="00AA0287" w:rsidRDefault="00AA0287" w:rsidP="00AA028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Vzdelávacie tabule</w:t>
      </w:r>
      <w:r w:rsidRPr="00AA0287">
        <w:rPr>
          <w:rFonts w:ascii="Times New Roman" w:eastAsia="Times New Roman" w:hAnsi="Times New Roman" w:cs="Times New Roman"/>
          <w:kern w:val="0"/>
          <w:sz w:val="24"/>
          <w:szCs w:val="24"/>
          <w:lang w:eastAsia="pl-PL"/>
          <w14:ligatures w14:val="none"/>
        </w:rPr>
        <w:t xml:space="preserve"> – Pozdĺž cyklotrasy budú informačné tabule, ktoré predstavia históriu tohto regiónu v kontexte druhej svetovej vojny.</w:t>
      </w:r>
    </w:p>
    <w:p w14:paraId="1A3FE5EC" w14:textId="77777777" w:rsidR="00AA0287" w:rsidRPr="00AA0287" w:rsidRDefault="00AA0287" w:rsidP="00AA028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Interaktívne vzdelávacie inštalácie</w:t>
      </w:r>
      <w:r w:rsidRPr="00AA0287">
        <w:rPr>
          <w:rFonts w:ascii="Times New Roman" w:eastAsia="Times New Roman" w:hAnsi="Times New Roman" w:cs="Times New Roman"/>
          <w:kern w:val="0"/>
          <w:sz w:val="24"/>
          <w:szCs w:val="24"/>
          <w:lang w:eastAsia="pl-PL"/>
          <w14:ligatures w14:val="none"/>
        </w:rPr>
        <w:t xml:space="preserve"> – QR kódy na tabuliach umožnia stiahnutie ďalších multimediálnych materiálov, ako sú fotografie, videá alebo podcasty.</w:t>
      </w:r>
    </w:p>
    <w:p w14:paraId="206450E6" w14:textId="77777777" w:rsidR="00AA0287" w:rsidRPr="00AA0287" w:rsidRDefault="00AA0287" w:rsidP="00AA028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Historické makety</w:t>
      </w:r>
      <w:r w:rsidRPr="00AA0287">
        <w:rPr>
          <w:rFonts w:ascii="Times New Roman" w:eastAsia="Times New Roman" w:hAnsi="Times New Roman" w:cs="Times New Roman"/>
          <w:kern w:val="0"/>
          <w:sz w:val="24"/>
          <w:szCs w:val="24"/>
          <w:lang w:eastAsia="pl-PL"/>
          <w14:ligatures w14:val="none"/>
        </w:rPr>
        <w:t xml:space="preserve"> – Na vybraných miestach budú inštalované modely vojenskej techniky (napr. maketa tanku, delostreleckého dela alebo inej vojenskej techniky z druhej svetovej vojny).</w:t>
      </w:r>
    </w:p>
    <w:p w14:paraId="438049F1"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07CB79FB">
          <v:rect id="_x0000_i1035" style="width:0;height:1.5pt" o:hralign="center" o:hrstd="t" o:hr="t" fillcolor="#a0a0a0" stroked="f"/>
        </w:pict>
      </w:r>
    </w:p>
    <w:p w14:paraId="2BA179D8"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Odborná úloha č. 2: Výstavba moderného turisticko-vzdelávacieho centra "Nebuď Ovca" v Starej Ľubovni</w:t>
      </w:r>
    </w:p>
    <w:p w14:paraId="6CCC1E65"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24133C72">
          <v:rect id="_x0000_i1036" style="width:0;height:1.5pt" o:hralign="center" o:hrstd="t" o:hr="t" fillcolor="#a0a0a0" stroked="f"/>
        </w:pict>
      </w:r>
    </w:p>
    <w:p w14:paraId="6DB6FB1B"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Rozsah projektu na slovenskej strane</w:t>
      </w:r>
    </w:p>
    <w:p w14:paraId="1FCC22BD"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 xml:space="preserve">Projekt realizovaný na slovenskej strane zahŕňa revitalizáciu a adaptáciu existujúcej budovy bývalej ovčiarne v Starej Ľubovni na moderné turisticko-vzdelávacie centrum </w:t>
      </w:r>
      <w:r w:rsidRPr="00AA0287">
        <w:rPr>
          <w:rFonts w:ascii="Times New Roman" w:eastAsia="Times New Roman" w:hAnsi="Times New Roman" w:cs="Times New Roman"/>
          <w:b/>
          <w:bCs/>
          <w:kern w:val="0"/>
          <w:sz w:val="24"/>
          <w:szCs w:val="24"/>
          <w:lang w:eastAsia="pl-PL"/>
          <w14:ligatures w14:val="none"/>
        </w:rPr>
        <w:t>"Nebuď Ovca"</w:t>
      </w:r>
      <w:r w:rsidRPr="00AA0287">
        <w:rPr>
          <w:rFonts w:ascii="Times New Roman" w:eastAsia="Times New Roman" w:hAnsi="Times New Roman" w:cs="Times New Roman"/>
          <w:kern w:val="0"/>
          <w:sz w:val="24"/>
          <w:szCs w:val="24"/>
          <w:lang w:eastAsia="pl-PL"/>
          <w14:ligatures w14:val="none"/>
        </w:rPr>
        <w:t>. Centrum sa stane kľúčovým bodom pre turistické a vzdelávacie aktivity týkajúce sa histórie druhej svetovej vojny, rekonštrukcie vojenských vozidiel a propagácie demokratických hodnôt.</w:t>
      </w:r>
    </w:p>
    <w:p w14:paraId="755D5DBC"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1102A5FA">
          <v:rect id="_x0000_i1037" style="width:0;height:1.5pt" o:hralign="center" o:hrstd="t" o:hr="t" fillcolor="#a0a0a0" stroked="f"/>
        </w:pict>
      </w:r>
    </w:p>
    <w:p w14:paraId="19E1F487"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Hlavné ciele realizácie úlohy</w:t>
      </w:r>
    </w:p>
    <w:p w14:paraId="0C6EA302" w14:textId="77777777" w:rsidR="00AA0287" w:rsidRPr="00AA0287" w:rsidRDefault="00AA0287" w:rsidP="00AA028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lastRenderedPageBreak/>
        <w:t>Revitalizácia historickej budovy</w:t>
      </w:r>
      <w:r w:rsidRPr="00AA0287">
        <w:rPr>
          <w:rFonts w:ascii="Times New Roman" w:eastAsia="Times New Roman" w:hAnsi="Times New Roman" w:cs="Times New Roman"/>
          <w:kern w:val="0"/>
          <w:sz w:val="24"/>
          <w:szCs w:val="24"/>
          <w:lang w:eastAsia="pl-PL"/>
          <w14:ligatures w14:val="none"/>
        </w:rPr>
        <w:t xml:space="preserve"> – Adaptácia bývalej ovčiarne na nové turisticko-vzdelávacie účely.</w:t>
      </w:r>
    </w:p>
    <w:p w14:paraId="0B702D8A" w14:textId="77777777" w:rsidR="00AA0287" w:rsidRPr="00AA0287" w:rsidRDefault="00AA0287" w:rsidP="00AA028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Vzdelávanie a propagácia histórie</w:t>
      </w:r>
      <w:r w:rsidRPr="00AA0287">
        <w:rPr>
          <w:rFonts w:ascii="Times New Roman" w:eastAsia="Times New Roman" w:hAnsi="Times New Roman" w:cs="Times New Roman"/>
          <w:kern w:val="0"/>
          <w:sz w:val="24"/>
          <w:szCs w:val="24"/>
          <w:lang w:eastAsia="pl-PL"/>
          <w14:ligatures w14:val="none"/>
        </w:rPr>
        <w:t xml:space="preserve"> – Výstava zameraná na druhú svetovú vojnu, rekonštrukcia vojenských vozidiel a realizácia vzdelávacích výstav.</w:t>
      </w:r>
    </w:p>
    <w:p w14:paraId="698FC83E" w14:textId="77777777" w:rsidR="00AA0287" w:rsidRPr="00AA0287" w:rsidRDefault="00AA0287" w:rsidP="00AA028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Podpora inovatívneho historického vzdelávania</w:t>
      </w:r>
      <w:r w:rsidRPr="00AA0287">
        <w:rPr>
          <w:rFonts w:ascii="Times New Roman" w:eastAsia="Times New Roman" w:hAnsi="Times New Roman" w:cs="Times New Roman"/>
          <w:kern w:val="0"/>
          <w:sz w:val="24"/>
          <w:szCs w:val="24"/>
          <w:lang w:eastAsia="pl-PL"/>
          <w14:ligatures w14:val="none"/>
        </w:rPr>
        <w:t xml:space="preserve"> – Moderné metódy vzdelávania (interaktívne expozície, multimédiá, rekonštrukcie historických udalostí, vzdelávacie workshopy).</w:t>
      </w:r>
    </w:p>
    <w:p w14:paraId="4C01ECCE" w14:textId="77777777" w:rsidR="00AA0287" w:rsidRPr="00AA0287" w:rsidRDefault="00AA0287" w:rsidP="00AA028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Integrácia s poľským partnerom</w:t>
      </w:r>
      <w:r w:rsidRPr="00AA0287">
        <w:rPr>
          <w:rFonts w:ascii="Times New Roman" w:eastAsia="Times New Roman" w:hAnsi="Times New Roman" w:cs="Times New Roman"/>
          <w:kern w:val="0"/>
          <w:sz w:val="24"/>
          <w:szCs w:val="24"/>
          <w:lang w:eastAsia="pl-PL"/>
          <w14:ligatures w14:val="none"/>
        </w:rPr>
        <w:t xml:space="preserve"> – Cezhraničná spolupráca pri tvorbe spoločnej vzdelávacej turistickej trasy a propagácii vojenského dedičstva.</w:t>
      </w:r>
    </w:p>
    <w:p w14:paraId="00E68577" w14:textId="77777777" w:rsidR="00AA0287" w:rsidRPr="00AA0287" w:rsidRDefault="00AA0287" w:rsidP="00AA028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Zvýšenie prístupu ku kultúre a histórii</w:t>
      </w:r>
      <w:r w:rsidRPr="00AA0287">
        <w:rPr>
          <w:rFonts w:ascii="Times New Roman" w:eastAsia="Times New Roman" w:hAnsi="Times New Roman" w:cs="Times New Roman"/>
          <w:kern w:val="0"/>
          <w:sz w:val="24"/>
          <w:szCs w:val="24"/>
          <w:lang w:eastAsia="pl-PL"/>
          <w14:ligatures w14:val="none"/>
        </w:rPr>
        <w:t xml:space="preserve"> – Sprístupnenie vzdelávacích zdrojov pre turistov, deti, mládež a organizované skupiny.</w:t>
      </w:r>
    </w:p>
    <w:p w14:paraId="269AC58D"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2DA62304">
          <v:rect id="_x0000_i1038" style="width:0;height:1.5pt" o:hralign="center" o:hrstd="t" o:hr="t" fillcolor="#a0a0a0" stroked="f"/>
        </w:pict>
      </w:r>
    </w:p>
    <w:p w14:paraId="1A998938"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Rozsah vecného projektu na slovenskej strane</w:t>
      </w:r>
    </w:p>
    <w:p w14:paraId="0F31E3E7"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1. Revitalizácia a adaptácia budovy ovčiarne</w:t>
      </w:r>
    </w:p>
    <w:p w14:paraId="0800D9BE" w14:textId="77777777" w:rsidR="00AA0287" w:rsidRPr="00AA0287" w:rsidRDefault="00AA0287" w:rsidP="00AA028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Demontáž starých konštrukcií</w:t>
      </w:r>
      <w:r w:rsidRPr="00AA0287">
        <w:rPr>
          <w:rFonts w:ascii="Times New Roman" w:eastAsia="Times New Roman" w:hAnsi="Times New Roman" w:cs="Times New Roman"/>
          <w:kern w:val="0"/>
          <w:sz w:val="24"/>
          <w:szCs w:val="24"/>
          <w:lang w:eastAsia="pl-PL"/>
          <w14:ligatures w14:val="none"/>
        </w:rPr>
        <w:t xml:space="preserve"> – Odstránenie starej azbestovej strechy a výmena za novú ekologickú strechu.</w:t>
      </w:r>
    </w:p>
    <w:p w14:paraId="23AE0E6D" w14:textId="77777777" w:rsidR="00AA0287" w:rsidRPr="00AA0287" w:rsidRDefault="00AA0287" w:rsidP="00AA028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Modernizácia budovy</w:t>
      </w:r>
      <w:r w:rsidRPr="00AA0287">
        <w:rPr>
          <w:rFonts w:ascii="Times New Roman" w:eastAsia="Times New Roman" w:hAnsi="Times New Roman" w:cs="Times New Roman"/>
          <w:kern w:val="0"/>
          <w:sz w:val="24"/>
          <w:szCs w:val="24"/>
          <w:lang w:eastAsia="pl-PL"/>
          <w14:ligatures w14:val="none"/>
        </w:rPr>
        <w:t xml:space="preserve"> – Tepelná izolácia, ochrana pred vlhkosťou, odvodnenie budovy a realizácia odvodňovacieho systému.</w:t>
      </w:r>
    </w:p>
    <w:p w14:paraId="676C36DC" w14:textId="77777777" w:rsidR="00AA0287" w:rsidRPr="00AA0287" w:rsidRDefault="00AA0287" w:rsidP="00AA028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Prestavba interiéru</w:t>
      </w:r>
      <w:r w:rsidRPr="00AA0287">
        <w:rPr>
          <w:rFonts w:ascii="Times New Roman" w:eastAsia="Times New Roman" w:hAnsi="Times New Roman" w:cs="Times New Roman"/>
          <w:kern w:val="0"/>
          <w:sz w:val="24"/>
          <w:szCs w:val="24"/>
          <w:lang w:eastAsia="pl-PL"/>
          <w14:ligatures w14:val="none"/>
        </w:rPr>
        <w:t xml:space="preserve"> – Odstránenie vnútorných priečok a modernizácia priestorov na edukačné účely.</w:t>
      </w:r>
    </w:p>
    <w:p w14:paraId="3D819484" w14:textId="77777777" w:rsidR="00AA0287" w:rsidRPr="00AA0287" w:rsidRDefault="00AA0287" w:rsidP="00AA028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Výmena podláh</w:t>
      </w:r>
      <w:r w:rsidRPr="00AA0287">
        <w:rPr>
          <w:rFonts w:ascii="Times New Roman" w:eastAsia="Times New Roman" w:hAnsi="Times New Roman" w:cs="Times New Roman"/>
          <w:kern w:val="0"/>
          <w:sz w:val="24"/>
          <w:szCs w:val="24"/>
          <w:lang w:eastAsia="pl-PL"/>
          <w14:ligatures w14:val="none"/>
        </w:rPr>
        <w:t xml:space="preserve"> – Nové podlahy prispôsobené na intenzívne používanie.</w:t>
      </w:r>
    </w:p>
    <w:p w14:paraId="2F2B4E0B" w14:textId="77777777" w:rsidR="00AA0287" w:rsidRPr="00AA0287" w:rsidRDefault="00AA0287" w:rsidP="00AA028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Technické inštalácie</w:t>
      </w:r>
      <w:r w:rsidRPr="00AA0287">
        <w:rPr>
          <w:rFonts w:ascii="Times New Roman" w:eastAsia="Times New Roman" w:hAnsi="Times New Roman" w:cs="Times New Roman"/>
          <w:kern w:val="0"/>
          <w:sz w:val="24"/>
          <w:szCs w:val="24"/>
          <w:lang w:eastAsia="pl-PL"/>
          <w14:ligatures w14:val="none"/>
        </w:rPr>
        <w:t xml:space="preserve"> – Inštalácia elektrických a osvetľovacích systémov, sanitárnych zariadení, vykurovania a vetrania.</w:t>
      </w:r>
    </w:p>
    <w:p w14:paraId="3DFDB819"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2. Funkčné zóny v objekte "Nebuď Ovca"</w:t>
      </w:r>
    </w:p>
    <w:p w14:paraId="498C7B90"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Zrekonštruovaná budova ovčiarne bude rozdelená na niekoľko kľúčových funkčných zón, ktoré budú plniť rôzne turisticko-vzdelávacie a rekreačné účely:</w:t>
      </w:r>
    </w:p>
    <w:p w14:paraId="2D6D0D0B"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1. Zóna 1 – Revitalizačná reštaurátorská dielňa</w:t>
      </w:r>
    </w:p>
    <w:p w14:paraId="4B9A2EA5" w14:textId="77777777" w:rsidR="00AA0287" w:rsidRPr="00AA0287" w:rsidRDefault="00AA0287" w:rsidP="00AA028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Účel zóny</w:t>
      </w:r>
      <w:r w:rsidRPr="00AA0287">
        <w:rPr>
          <w:rFonts w:ascii="Times New Roman" w:eastAsia="Times New Roman" w:hAnsi="Times New Roman" w:cs="Times New Roman"/>
          <w:kern w:val="0"/>
          <w:sz w:val="24"/>
          <w:szCs w:val="24"/>
          <w:lang w:eastAsia="pl-PL"/>
          <w14:ligatures w14:val="none"/>
        </w:rPr>
        <w:t>: Priestor určený na rekonštrukciu a renováciu vojenských vozidiel a vojenskej techniky z obdobia 2. svetovej vojny.</w:t>
      </w:r>
    </w:p>
    <w:p w14:paraId="74FC4D00" w14:textId="77777777" w:rsidR="00AA0287" w:rsidRPr="00AA0287" w:rsidRDefault="00AA0287" w:rsidP="00AA028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Funkcie</w:t>
      </w:r>
      <w:r w:rsidRPr="00AA0287">
        <w:rPr>
          <w:rFonts w:ascii="Times New Roman" w:eastAsia="Times New Roman" w:hAnsi="Times New Roman" w:cs="Times New Roman"/>
          <w:kern w:val="0"/>
          <w:sz w:val="24"/>
          <w:szCs w:val="24"/>
          <w:lang w:eastAsia="pl-PL"/>
          <w14:ligatures w14:val="none"/>
        </w:rPr>
        <w:t>:</w:t>
      </w:r>
    </w:p>
    <w:p w14:paraId="0E22E9C5" w14:textId="77777777" w:rsidR="00AA0287" w:rsidRPr="00AA0287" w:rsidRDefault="00AA0287" w:rsidP="00AA0287">
      <w:pPr>
        <w:numPr>
          <w:ilvl w:val="1"/>
          <w:numId w:val="1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Miesto, kde návštevníci môžu naživo sledovať konzervátorské a rekonštrukčné práce.</w:t>
      </w:r>
    </w:p>
    <w:p w14:paraId="6C6EEC47" w14:textId="77777777" w:rsidR="00AA0287" w:rsidRPr="00AA0287" w:rsidRDefault="00AA0287" w:rsidP="00AA0287">
      <w:pPr>
        <w:numPr>
          <w:ilvl w:val="1"/>
          <w:numId w:val="1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Dielňa umožní turistom interaktívnu účasť na rekonštrukčných procesoch – návštevníci si môžu vyskúšať prácu s nástrojmi a technológiami používanými pri rekonštrukcii.</w:t>
      </w:r>
    </w:p>
    <w:p w14:paraId="766B4518" w14:textId="77777777" w:rsidR="00AA0287" w:rsidRPr="00AA0287" w:rsidRDefault="00AA0287" w:rsidP="00AA0287">
      <w:pPr>
        <w:numPr>
          <w:ilvl w:val="1"/>
          <w:numId w:val="1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Budú sa tu organizovať vzdelávacie workshopy, kde sa účastníci naučia metódy renovácie a históriu vojenských vozidiel.</w:t>
      </w:r>
    </w:p>
    <w:p w14:paraId="0C4699BD"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585895AF">
          <v:rect id="_x0000_i1039" style="width:0;height:1.5pt" o:hralign="center" o:hrstd="t" o:hr="t" fillcolor="#a0a0a0" stroked="f"/>
        </w:pict>
      </w:r>
    </w:p>
    <w:p w14:paraId="0B84B06B"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2. Zóna 2 – Technické zázemie</w:t>
      </w:r>
    </w:p>
    <w:p w14:paraId="7C70BAA8" w14:textId="77777777" w:rsidR="00AA0287" w:rsidRPr="00AA0287" w:rsidRDefault="00AA0287" w:rsidP="00AA028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lastRenderedPageBreak/>
        <w:t>Účel zóny</w:t>
      </w:r>
      <w:r w:rsidRPr="00AA0287">
        <w:rPr>
          <w:rFonts w:ascii="Times New Roman" w:eastAsia="Times New Roman" w:hAnsi="Times New Roman" w:cs="Times New Roman"/>
          <w:kern w:val="0"/>
          <w:sz w:val="24"/>
          <w:szCs w:val="24"/>
          <w:lang w:eastAsia="pl-PL"/>
          <w14:ligatures w14:val="none"/>
        </w:rPr>
        <w:t>: Skladovanie, uskladnenie a zabezpečenie vojensko-vzdelávacích zdrojov.</w:t>
      </w:r>
    </w:p>
    <w:p w14:paraId="0BB5AB4E" w14:textId="77777777" w:rsidR="00AA0287" w:rsidRPr="00AA0287" w:rsidRDefault="00AA0287" w:rsidP="00AA028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Funkcie</w:t>
      </w:r>
      <w:r w:rsidRPr="00AA0287">
        <w:rPr>
          <w:rFonts w:ascii="Times New Roman" w:eastAsia="Times New Roman" w:hAnsi="Times New Roman" w:cs="Times New Roman"/>
          <w:kern w:val="0"/>
          <w:sz w:val="24"/>
          <w:szCs w:val="24"/>
          <w:lang w:eastAsia="pl-PL"/>
          <w14:ligatures w14:val="none"/>
        </w:rPr>
        <w:t>:</w:t>
      </w:r>
    </w:p>
    <w:p w14:paraId="537994F2" w14:textId="77777777" w:rsidR="00AA0287" w:rsidRPr="00AA0287" w:rsidRDefault="00AA0287" w:rsidP="00AA0287">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Zbraňový depozitár</w:t>
      </w:r>
      <w:r w:rsidRPr="00AA0287">
        <w:rPr>
          <w:rFonts w:ascii="Times New Roman" w:eastAsia="Times New Roman" w:hAnsi="Times New Roman" w:cs="Times New Roman"/>
          <w:kern w:val="0"/>
          <w:sz w:val="24"/>
          <w:szCs w:val="24"/>
          <w:lang w:eastAsia="pl-PL"/>
          <w14:ligatures w14:val="none"/>
        </w:rPr>
        <w:t xml:space="preserve"> – špeciálny bezpečnostný sklad na uchovávanie exponátov palných zbraní.</w:t>
      </w:r>
    </w:p>
    <w:p w14:paraId="7A53D7EF" w14:textId="77777777" w:rsidR="00AA0287" w:rsidRPr="00AA0287" w:rsidRDefault="00AA0287" w:rsidP="00AA0287">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Sklad dielov</w:t>
      </w:r>
      <w:r w:rsidRPr="00AA0287">
        <w:rPr>
          <w:rFonts w:ascii="Times New Roman" w:eastAsia="Times New Roman" w:hAnsi="Times New Roman" w:cs="Times New Roman"/>
          <w:kern w:val="0"/>
          <w:sz w:val="24"/>
          <w:szCs w:val="24"/>
          <w:lang w:eastAsia="pl-PL"/>
          <w14:ligatures w14:val="none"/>
        </w:rPr>
        <w:t xml:space="preserve"> – priestor na uskladnenie komponentov na rekonštrukciu vojenských vozidiel a strojov.</w:t>
      </w:r>
    </w:p>
    <w:p w14:paraId="7D8FEBB9" w14:textId="77777777" w:rsidR="00AA0287" w:rsidRPr="00AA0287" w:rsidRDefault="00AA0287" w:rsidP="00AA0287">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Zázemie pre zamestnancov</w:t>
      </w:r>
      <w:r w:rsidRPr="00AA0287">
        <w:rPr>
          <w:rFonts w:ascii="Times New Roman" w:eastAsia="Times New Roman" w:hAnsi="Times New Roman" w:cs="Times New Roman"/>
          <w:kern w:val="0"/>
          <w:sz w:val="24"/>
          <w:szCs w:val="24"/>
          <w:lang w:eastAsia="pl-PL"/>
          <w14:ligatures w14:val="none"/>
        </w:rPr>
        <w:t xml:space="preserve"> – sociálne a sanitárne zázemie pre personál obsluhujúci reštaurátorské a rekonštrukčné zóny.</w:t>
      </w:r>
    </w:p>
    <w:p w14:paraId="15531ACF"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59732D98">
          <v:rect id="_x0000_i1040" style="width:0;height:1.5pt" o:hralign="center" o:hrstd="t" o:hr="t" fillcolor="#a0a0a0" stroked="f"/>
        </w:pict>
      </w:r>
    </w:p>
    <w:p w14:paraId="303841C1"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3. Zóna 3 – Vstupná výstavná hala</w:t>
      </w:r>
    </w:p>
    <w:p w14:paraId="793F58AF" w14:textId="77777777" w:rsidR="00AA0287" w:rsidRPr="00AA0287" w:rsidRDefault="00AA0287" w:rsidP="00AA0287">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Účel zóny</w:t>
      </w:r>
      <w:r w:rsidRPr="00AA0287">
        <w:rPr>
          <w:rFonts w:ascii="Times New Roman" w:eastAsia="Times New Roman" w:hAnsi="Times New Roman" w:cs="Times New Roman"/>
          <w:kern w:val="0"/>
          <w:sz w:val="24"/>
          <w:szCs w:val="24"/>
          <w:lang w:eastAsia="pl-PL"/>
          <w14:ligatures w14:val="none"/>
        </w:rPr>
        <w:t>: Hlavný vstupný priestor pre turistov a návštevníkov.</w:t>
      </w:r>
    </w:p>
    <w:p w14:paraId="0E3A2E09" w14:textId="77777777" w:rsidR="00AA0287" w:rsidRPr="00AA0287" w:rsidRDefault="00AA0287" w:rsidP="00AA0287">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Funkcie</w:t>
      </w:r>
      <w:r w:rsidRPr="00AA0287">
        <w:rPr>
          <w:rFonts w:ascii="Times New Roman" w:eastAsia="Times New Roman" w:hAnsi="Times New Roman" w:cs="Times New Roman"/>
          <w:kern w:val="0"/>
          <w:sz w:val="24"/>
          <w:szCs w:val="24"/>
          <w:lang w:eastAsia="pl-PL"/>
          <w14:ligatures w14:val="none"/>
        </w:rPr>
        <w:t>:</w:t>
      </w:r>
    </w:p>
    <w:p w14:paraId="6904B781" w14:textId="77777777" w:rsidR="00AA0287" w:rsidRPr="00AA0287" w:rsidRDefault="00AA0287" w:rsidP="00AA0287">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Recepcia a informačný bod</w:t>
      </w:r>
      <w:r w:rsidRPr="00AA0287">
        <w:rPr>
          <w:rFonts w:ascii="Times New Roman" w:eastAsia="Times New Roman" w:hAnsi="Times New Roman" w:cs="Times New Roman"/>
          <w:kern w:val="0"/>
          <w:sz w:val="24"/>
          <w:szCs w:val="24"/>
          <w:lang w:eastAsia="pl-PL"/>
          <w14:ligatures w14:val="none"/>
        </w:rPr>
        <w:t xml:space="preserve"> – priestor na obsluhu turistov, predaj vstupeniek a poskytovanie informácií.</w:t>
      </w:r>
    </w:p>
    <w:p w14:paraId="7500BE74" w14:textId="77777777" w:rsidR="00AA0287" w:rsidRPr="00AA0287" w:rsidRDefault="00AA0287" w:rsidP="00AA0287">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Expozícia</w:t>
      </w:r>
      <w:r w:rsidRPr="00AA0287">
        <w:rPr>
          <w:rFonts w:ascii="Times New Roman" w:eastAsia="Times New Roman" w:hAnsi="Times New Roman" w:cs="Times New Roman"/>
          <w:kern w:val="0"/>
          <w:sz w:val="24"/>
          <w:szCs w:val="24"/>
          <w:lang w:eastAsia="pl-PL"/>
          <w14:ligatures w14:val="none"/>
        </w:rPr>
        <w:t xml:space="preserve"> – inštalácia modelu vojenského vozidla v mierke 1:1 a interaktívne panely so vzdelávacími materiálmi o 2. svetovej vojne.</w:t>
      </w:r>
    </w:p>
    <w:p w14:paraId="38976C3D" w14:textId="77777777" w:rsidR="00AA0287" w:rsidRPr="00AA0287" w:rsidRDefault="00AA0287" w:rsidP="00AA0287">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Zóna prístupnosti</w:t>
      </w:r>
      <w:r w:rsidRPr="00AA0287">
        <w:rPr>
          <w:rFonts w:ascii="Times New Roman" w:eastAsia="Times New Roman" w:hAnsi="Times New Roman" w:cs="Times New Roman"/>
          <w:kern w:val="0"/>
          <w:sz w:val="24"/>
          <w:szCs w:val="24"/>
          <w:lang w:eastAsia="pl-PL"/>
          <w14:ligatures w14:val="none"/>
        </w:rPr>
        <w:t xml:space="preserve"> – toalety, šatňa, úschovňa batožiny.</w:t>
      </w:r>
    </w:p>
    <w:p w14:paraId="242042FE"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32A903F3">
          <v:rect id="_x0000_i1041" style="width:0;height:1.5pt" o:hralign="center" o:hrstd="t" o:hr="t" fillcolor="#a0a0a0" stroked="f"/>
        </w:pict>
      </w:r>
    </w:p>
    <w:p w14:paraId="04B6D428"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4. Zóna 4 – Multimediálna konferenčná sála a kino</w:t>
      </w:r>
    </w:p>
    <w:p w14:paraId="74F5B9C0" w14:textId="77777777" w:rsidR="00AA0287" w:rsidRPr="00AA0287" w:rsidRDefault="00AA0287" w:rsidP="00AA0287">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Účel zóny</w:t>
      </w:r>
      <w:r w:rsidRPr="00AA0287">
        <w:rPr>
          <w:rFonts w:ascii="Times New Roman" w:eastAsia="Times New Roman" w:hAnsi="Times New Roman" w:cs="Times New Roman"/>
          <w:kern w:val="0"/>
          <w:sz w:val="24"/>
          <w:szCs w:val="24"/>
          <w:lang w:eastAsia="pl-PL"/>
          <w14:ligatures w14:val="none"/>
        </w:rPr>
        <w:t>: Organizácia stretnutí, workshopov, školení a premietanie filmov.</w:t>
      </w:r>
    </w:p>
    <w:p w14:paraId="11E3F5EF" w14:textId="77777777" w:rsidR="00AA0287" w:rsidRPr="00AA0287" w:rsidRDefault="00AA0287" w:rsidP="00AA0287">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Funkcie</w:t>
      </w:r>
      <w:r w:rsidRPr="00AA0287">
        <w:rPr>
          <w:rFonts w:ascii="Times New Roman" w:eastAsia="Times New Roman" w:hAnsi="Times New Roman" w:cs="Times New Roman"/>
          <w:kern w:val="0"/>
          <w:sz w:val="24"/>
          <w:szCs w:val="24"/>
          <w:lang w:eastAsia="pl-PL"/>
          <w14:ligatures w14:val="none"/>
        </w:rPr>
        <w:t>:</w:t>
      </w:r>
    </w:p>
    <w:p w14:paraId="715E9CFA" w14:textId="77777777" w:rsidR="00AA0287" w:rsidRPr="00AA0287" w:rsidRDefault="00AA0287" w:rsidP="00AA0287">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Multimediálna kongresová sála</w:t>
      </w:r>
      <w:r w:rsidRPr="00AA0287">
        <w:rPr>
          <w:rFonts w:ascii="Times New Roman" w:eastAsia="Times New Roman" w:hAnsi="Times New Roman" w:cs="Times New Roman"/>
          <w:kern w:val="0"/>
          <w:sz w:val="24"/>
          <w:szCs w:val="24"/>
          <w:lang w:eastAsia="pl-PL"/>
          <w14:ligatures w14:val="none"/>
        </w:rPr>
        <w:t xml:space="preserve"> – vhodná na organizáciu seminárov, prednášok a prezentácií o 2. svetovej vojne a technickej rekonštrukcii.</w:t>
      </w:r>
    </w:p>
    <w:p w14:paraId="55B903C7" w14:textId="77777777" w:rsidR="00AA0287" w:rsidRPr="00AA0287" w:rsidRDefault="00AA0287" w:rsidP="00AA0287">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Edukácia a kino</w:t>
      </w:r>
      <w:r w:rsidRPr="00AA0287">
        <w:rPr>
          <w:rFonts w:ascii="Times New Roman" w:eastAsia="Times New Roman" w:hAnsi="Times New Roman" w:cs="Times New Roman"/>
          <w:kern w:val="0"/>
          <w:sz w:val="24"/>
          <w:szCs w:val="24"/>
          <w:lang w:eastAsia="pl-PL"/>
          <w14:ligatures w14:val="none"/>
        </w:rPr>
        <w:t xml:space="preserve"> – premietanie dokumentárnych a vzdelávacích filmov súvisiacich s vojnou a históriou regiónu.</w:t>
      </w:r>
    </w:p>
    <w:p w14:paraId="35D2C4EE" w14:textId="77777777" w:rsidR="00AA0287" w:rsidRPr="00AA0287" w:rsidRDefault="00AA0287" w:rsidP="00AA0287">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Interaktívne obrazovky</w:t>
      </w:r>
      <w:r w:rsidRPr="00AA0287">
        <w:rPr>
          <w:rFonts w:ascii="Times New Roman" w:eastAsia="Times New Roman" w:hAnsi="Times New Roman" w:cs="Times New Roman"/>
          <w:kern w:val="0"/>
          <w:sz w:val="24"/>
          <w:szCs w:val="24"/>
          <w:lang w:eastAsia="pl-PL"/>
          <w14:ligatures w14:val="none"/>
        </w:rPr>
        <w:t xml:space="preserve"> – prezentácie, filmy a vzdelávacie materiály dostupné pre návštevníkov.</w:t>
      </w:r>
    </w:p>
    <w:p w14:paraId="71D9BDEB"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1909520E">
          <v:rect id="_x0000_i1042" style="width:0;height:1.5pt" o:hralign="center" o:hrstd="t" o:hr="t" fillcolor="#a0a0a0" stroked="f"/>
        </w:pict>
      </w:r>
    </w:p>
    <w:p w14:paraId="4957C9F2"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5. Zóna 5 – Poschodie (podkrovie) – výstavná zóna</w:t>
      </w:r>
    </w:p>
    <w:p w14:paraId="47EB2035" w14:textId="77777777" w:rsidR="00AA0287" w:rsidRPr="00AA0287" w:rsidRDefault="00AA0287" w:rsidP="00AA028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Účel zóny</w:t>
      </w:r>
      <w:r w:rsidRPr="00AA0287">
        <w:rPr>
          <w:rFonts w:ascii="Times New Roman" w:eastAsia="Times New Roman" w:hAnsi="Times New Roman" w:cs="Times New Roman"/>
          <w:kern w:val="0"/>
          <w:sz w:val="24"/>
          <w:szCs w:val="24"/>
          <w:lang w:eastAsia="pl-PL"/>
          <w14:ligatures w14:val="none"/>
        </w:rPr>
        <w:t>: Organizácia tematických výstav zameraných na históriu regiónu a 2. svetovú vojnu.</w:t>
      </w:r>
    </w:p>
    <w:p w14:paraId="223F5C2F" w14:textId="77777777" w:rsidR="00AA0287" w:rsidRPr="00AA0287" w:rsidRDefault="00AA0287" w:rsidP="00AA028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Funkcie</w:t>
      </w:r>
      <w:r w:rsidRPr="00AA0287">
        <w:rPr>
          <w:rFonts w:ascii="Times New Roman" w:eastAsia="Times New Roman" w:hAnsi="Times New Roman" w:cs="Times New Roman"/>
          <w:kern w:val="0"/>
          <w:sz w:val="24"/>
          <w:szCs w:val="24"/>
          <w:lang w:eastAsia="pl-PL"/>
          <w14:ligatures w14:val="none"/>
        </w:rPr>
        <w:t>:</w:t>
      </w:r>
    </w:p>
    <w:p w14:paraId="73C04320" w14:textId="77777777" w:rsidR="00AA0287" w:rsidRPr="00AA0287" w:rsidRDefault="00AA0287" w:rsidP="00AA0287">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Zmeniteľná expozícia</w:t>
      </w:r>
      <w:r w:rsidRPr="00AA0287">
        <w:rPr>
          <w:rFonts w:ascii="Times New Roman" w:eastAsia="Times New Roman" w:hAnsi="Times New Roman" w:cs="Times New Roman"/>
          <w:kern w:val="0"/>
          <w:sz w:val="24"/>
          <w:szCs w:val="24"/>
          <w:lang w:eastAsia="pl-PL"/>
          <w14:ligatures w14:val="none"/>
        </w:rPr>
        <w:t xml:space="preserve"> – pravidelná výmena tematických výstav (napr. zbrane, uniformy, mapy, dokumenty).</w:t>
      </w:r>
    </w:p>
    <w:p w14:paraId="31DC0A7A" w14:textId="77777777" w:rsidR="00AA0287" w:rsidRPr="00AA0287" w:rsidRDefault="00AA0287" w:rsidP="00AA0287">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Depozitár vystavovaných predmetov</w:t>
      </w:r>
      <w:r w:rsidRPr="00AA0287">
        <w:rPr>
          <w:rFonts w:ascii="Times New Roman" w:eastAsia="Times New Roman" w:hAnsi="Times New Roman" w:cs="Times New Roman"/>
          <w:kern w:val="0"/>
          <w:sz w:val="24"/>
          <w:szCs w:val="24"/>
          <w:lang w:eastAsia="pl-PL"/>
          <w14:ligatures w14:val="none"/>
        </w:rPr>
        <w:t xml:space="preserve"> – priestor na uskladnenie exponátov.</w:t>
      </w:r>
    </w:p>
    <w:p w14:paraId="618ABADE"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159D8F39">
          <v:rect id="_x0000_i1043" style="width:0;height:1.5pt" o:hralign="center" o:hrstd="t" o:hr="t" fillcolor="#a0a0a0" stroked="f"/>
        </w:pict>
      </w:r>
    </w:p>
    <w:p w14:paraId="222FBA9B" w14:textId="77777777" w:rsidR="00AA0287" w:rsidRPr="00AA0287" w:rsidRDefault="00AA0287" w:rsidP="00AA0287">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AA0287">
        <w:rPr>
          <w:rFonts w:ascii="Times New Roman" w:eastAsia="Times New Roman" w:hAnsi="Times New Roman" w:cs="Times New Roman"/>
          <w:b/>
          <w:bCs/>
          <w:kern w:val="0"/>
          <w:sz w:val="27"/>
          <w:szCs w:val="27"/>
          <w:lang w:eastAsia="pl-PL"/>
          <w14:ligatures w14:val="none"/>
        </w:rPr>
        <w:t>Odborná úloha č. 3: Budovanie poľsko-slovenskej turistickej ponuky</w:t>
      </w:r>
    </w:p>
    <w:p w14:paraId="1C168BA0"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588C30A8">
          <v:rect id="_x0000_i1044" style="width:0;height:1.5pt" o:hralign="center" o:hrstd="t" o:hr="t" fillcolor="#a0a0a0" stroked="f"/>
        </w:pict>
      </w:r>
    </w:p>
    <w:p w14:paraId="27F73F42"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lastRenderedPageBreak/>
        <w:t>1. Organizácia vzdelávacích a kultúrnych podujatí (1 podujatie v Poľsku a 1 na Slovensku)</w:t>
      </w:r>
    </w:p>
    <w:p w14:paraId="5342A16A" w14:textId="77777777" w:rsidR="00AA0287" w:rsidRPr="00AA0287" w:rsidRDefault="00AA0287" w:rsidP="00AA0287">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Cieľ činnosti</w:t>
      </w:r>
      <w:r w:rsidRPr="00AA0287">
        <w:rPr>
          <w:rFonts w:ascii="Times New Roman" w:eastAsia="Times New Roman" w:hAnsi="Times New Roman" w:cs="Times New Roman"/>
          <w:kern w:val="0"/>
          <w:sz w:val="24"/>
          <w:szCs w:val="24"/>
          <w:lang w:eastAsia="pl-PL"/>
          <w14:ligatures w14:val="none"/>
        </w:rPr>
        <w:t>: Posilnenie historického vzdelávania a integrácie obyvateľov pohraničia Poľska a Slovenska prostredníctvom spoločných kultúrnych a historických podujatí.</w:t>
      </w:r>
    </w:p>
    <w:p w14:paraId="3E374290"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Podujatie v Poľsku (obec Podegrodzie)</w:t>
      </w:r>
    </w:p>
    <w:p w14:paraId="69016D18" w14:textId="77777777" w:rsidR="00AA0287" w:rsidRPr="00AA0287" w:rsidRDefault="00AA0287" w:rsidP="00AA028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Názov</w:t>
      </w:r>
      <w:r w:rsidRPr="00AA0287">
        <w:rPr>
          <w:rFonts w:ascii="Times New Roman" w:eastAsia="Times New Roman" w:hAnsi="Times New Roman" w:cs="Times New Roman"/>
          <w:kern w:val="0"/>
          <w:sz w:val="24"/>
          <w:szCs w:val="24"/>
          <w:lang w:eastAsia="pl-PL"/>
          <w14:ligatures w14:val="none"/>
        </w:rPr>
        <w:t>: "Deň histórie a kultúry pohraničia"</w:t>
      </w:r>
    </w:p>
    <w:p w14:paraId="76C3294D" w14:textId="77777777" w:rsidR="00AA0287" w:rsidRPr="00AA0287" w:rsidRDefault="00AA0287" w:rsidP="00AA028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Miesto konania</w:t>
      </w:r>
      <w:r w:rsidRPr="00AA0287">
        <w:rPr>
          <w:rFonts w:ascii="Times New Roman" w:eastAsia="Times New Roman" w:hAnsi="Times New Roman" w:cs="Times New Roman"/>
          <w:kern w:val="0"/>
          <w:sz w:val="24"/>
          <w:szCs w:val="24"/>
          <w:lang w:eastAsia="pl-PL"/>
          <w14:ligatures w14:val="none"/>
        </w:rPr>
        <w:t>: Cyklistická trasa a priestor malej architektúry.</w:t>
      </w:r>
    </w:p>
    <w:p w14:paraId="38146B48" w14:textId="77777777" w:rsidR="00AA0287" w:rsidRPr="00AA0287" w:rsidRDefault="00AA0287" w:rsidP="00AA028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Program podujatia</w:t>
      </w:r>
      <w:r w:rsidRPr="00AA0287">
        <w:rPr>
          <w:rFonts w:ascii="Times New Roman" w:eastAsia="Times New Roman" w:hAnsi="Times New Roman" w:cs="Times New Roman"/>
          <w:kern w:val="0"/>
          <w:sz w:val="24"/>
          <w:szCs w:val="24"/>
          <w:lang w:eastAsia="pl-PL"/>
          <w14:ligatures w14:val="none"/>
        </w:rPr>
        <w:t>:</w:t>
      </w:r>
    </w:p>
    <w:p w14:paraId="026469D3" w14:textId="77777777" w:rsidR="00AA0287" w:rsidRPr="00AA0287" w:rsidRDefault="00AA0287" w:rsidP="00AA028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Historické rekonštrukcie – ukážky bojov, inscenácie každodenného života.</w:t>
      </w:r>
    </w:p>
    <w:p w14:paraId="613C6DC3" w14:textId="77777777" w:rsidR="00AA0287" w:rsidRPr="00AA0287" w:rsidRDefault="00AA0287" w:rsidP="00AA028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Vzdelávacie terénne hry a questy – úlohy a hľadanie bodov na základe edukačných tabúľ pozdĺž cyklotrasy.</w:t>
      </w:r>
    </w:p>
    <w:p w14:paraId="664BAED4" w14:textId="77777777" w:rsidR="00AA0287" w:rsidRPr="00AA0287" w:rsidRDefault="00AA0287" w:rsidP="00AA028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Vzdelávacie stánky – výstavy fotografií a edukačných materiálov o 2. svetovej vojne.</w:t>
      </w:r>
    </w:p>
    <w:p w14:paraId="007ED575" w14:textId="77777777" w:rsidR="00AA0287" w:rsidRPr="00AA0287" w:rsidRDefault="00AA0287" w:rsidP="00AA028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Prezentácie a prednášky – ukážky historických faktov a výklad historikov v exteriéri.</w:t>
      </w:r>
    </w:p>
    <w:p w14:paraId="1CCFA633" w14:textId="77777777" w:rsidR="00AA0287" w:rsidRPr="00AA0287" w:rsidRDefault="00AA0287" w:rsidP="00AA028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Súťaže pre mládež a rodiny s deťmi – vedomostné kvízy o 2. svetovej vojne.</w:t>
      </w:r>
    </w:p>
    <w:p w14:paraId="6527AAF3" w14:textId="77777777" w:rsidR="00AA0287" w:rsidRPr="00AA0287" w:rsidRDefault="00AA0287" w:rsidP="00AA028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Doprava účastníkov – zabezpečenie prepravy účastníkov z rôznych častí pohraničia (Slovensko) na podujatie v Podegrodzi.</w:t>
      </w:r>
    </w:p>
    <w:p w14:paraId="3DD60900"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15338AA7">
          <v:rect id="_x0000_i1045" style="width:0;height:1.5pt" o:hralign="center" o:hrstd="t" o:hr="t" fillcolor="#a0a0a0" stroked="f"/>
        </w:pict>
      </w:r>
    </w:p>
    <w:p w14:paraId="5724298D"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Podujatie na Slovensku (Stará Ľubovňa – centrum "Nebuď Ovca")</w:t>
      </w:r>
    </w:p>
    <w:p w14:paraId="215AFD49" w14:textId="77777777" w:rsidR="00AA0287" w:rsidRPr="00AA0287" w:rsidRDefault="00AA0287" w:rsidP="00AA028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Názov</w:t>
      </w:r>
      <w:r w:rsidRPr="00AA0287">
        <w:rPr>
          <w:rFonts w:ascii="Times New Roman" w:eastAsia="Times New Roman" w:hAnsi="Times New Roman" w:cs="Times New Roman"/>
          <w:kern w:val="0"/>
          <w:sz w:val="24"/>
          <w:szCs w:val="24"/>
          <w:lang w:eastAsia="pl-PL"/>
          <w14:ligatures w14:val="none"/>
        </w:rPr>
        <w:t>: "Deň vzdelávania a kultúrneho dedičstva"</w:t>
      </w:r>
    </w:p>
    <w:p w14:paraId="3AB3A50C" w14:textId="77777777" w:rsidR="00AA0287" w:rsidRPr="00AA0287" w:rsidRDefault="00AA0287" w:rsidP="00AA028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Miesto konania</w:t>
      </w:r>
      <w:r w:rsidRPr="00AA0287">
        <w:rPr>
          <w:rFonts w:ascii="Times New Roman" w:eastAsia="Times New Roman" w:hAnsi="Times New Roman" w:cs="Times New Roman"/>
          <w:kern w:val="0"/>
          <w:sz w:val="24"/>
          <w:szCs w:val="24"/>
          <w:lang w:eastAsia="pl-PL"/>
          <w14:ligatures w14:val="none"/>
        </w:rPr>
        <w:t>: Centrum "Nebuď Ovca".</w:t>
      </w:r>
    </w:p>
    <w:p w14:paraId="18CF9ACC" w14:textId="77777777" w:rsidR="00AA0287" w:rsidRPr="00AA0287" w:rsidRDefault="00AA0287" w:rsidP="00AA028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Program podujatia</w:t>
      </w:r>
      <w:r w:rsidRPr="00AA0287">
        <w:rPr>
          <w:rFonts w:ascii="Times New Roman" w:eastAsia="Times New Roman" w:hAnsi="Times New Roman" w:cs="Times New Roman"/>
          <w:kern w:val="0"/>
          <w:sz w:val="24"/>
          <w:szCs w:val="24"/>
          <w:lang w:eastAsia="pl-PL"/>
          <w14:ligatures w14:val="none"/>
        </w:rPr>
        <w:t>:</w:t>
      </w:r>
    </w:p>
    <w:p w14:paraId="6F724AFD" w14:textId="77777777" w:rsidR="00AA0287" w:rsidRPr="00AA0287" w:rsidRDefault="00AA0287" w:rsidP="00AA028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Historické rekonštrukcie – ukážky renovácie vojenských vozidiel.</w:t>
      </w:r>
    </w:p>
    <w:p w14:paraId="0EB3C5AC" w14:textId="77777777" w:rsidR="00AA0287" w:rsidRPr="00AA0287" w:rsidRDefault="00AA0287" w:rsidP="00AA028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Filmové premietanie – premietanie filmov o vojne v multimedialnej sále.</w:t>
      </w:r>
    </w:p>
    <w:p w14:paraId="21B31168" w14:textId="77777777" w:rsidR="00AA0287" w:rsidRPr="00AA0287" w:rsidRDefault="00AA0287" w:rsidP="00AA028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Výstavy a expozície – prehliadka stálych a dočasných výstav o vojne a histórii pohraničia.</w:t>
      </w:r>
    </w:p>
    <w:p w14:paraId="6DAF85EA" w14:textId="77777777" w:rsidR="00AA0287" w:rsidRPr="00AA0287" w:rsidRDefault="00AA0287" w:rsidP="00AA028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Kvízy a vedomostné súťaže – testy a hry o 2. svetovej vojne.</w:t>
      </w:r>
    </w:p>
    <w:p w14:paraId="01B158A0" w14:textId="77777777" w:rsidR="00AA0287" w:rsidRPr="00AA0287" w:rsidRDefault="00AA0287" w:rsidP="00AA028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Doprava účastníkov – preprava účastníkov z pohraničia (Poľsko – obec Podegrodzie) na podujatie v Starej Ľubovni.</w:t>
      </w:r>
    </w:p>
    <w:p w14:paraId="0BA193EC"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755AF88A">
          <v:rect id="_x0000_i1046" style="width:0;height:1.5pt" o:hralign="center" o:hrstd="t" o:hr="t" fillcolor="#a0a0a0" stroked="f"/>
        </w:pict>
      </w:r>
    </w:p>
    <w:p w14:paraId="50B47524"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2. Organizácia vzdelávacích a historických workshopov (Slovensko – Centrum "Nebuď Ovca")</w:t>
      </w:r>
    </w:p>
    <w:p w14:paraId="35FEBD96" w14:textId="77777777" w:rsidR="00AA0287" w:rsidRPr="00AA0287" w:rsidRDefault="00AA0287" w:rsidP="00AA0287">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Cieľ činnosti</w:t>
      </w:r>
      <w:r w:rsidRPr="00AA0287">
        <w:rPr>
          <w:rFonts w:ascii="Times New Roman" w:eastAsia="Times New Roman" w:hAnsi="Times New Roman" w:cs="Times New Roman"/>
          <w:kern w:val="0"/>
          <w:sz w:val="24"/>
          <w:szCs w:val="24"/>
          <w:lang w:eastAsia="pl-PL"/>
          <w14:ligatures w14:val="none"/>
        </w:rPr>
        <w:t>: Vzdelávanie mládeže, turistov a miestnej komunity v novo zriadenej vzdelávacej zóne.</w:t>
      </w:r>
    </w:p>
    <w:p w14:paraId="08BBF40B"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Opis činnosti</w:t>
      </w:r>
      <w:r w:rsidRPr="00AA0287">
        <w:rPr>
          <w:rFonts w:ascii="Times New Roman" w:eastAsia="Times New Roman" w:hAnsi="Times New Roman" w:cs="Times New Roman"/>
          <w:kern w:val="0"/>
          <w:sz w:val="24"/>
          <w:szCs w:val="24"/>
          <w:lang w:eastAsia="pl-PL"/>
          <w14:ligatures w14:val="none"/>
        </w:rPr>
        <w:t>:</w:t>
      </w:r>
    </w:p>
    <w:p w14:paraId="2D8E0797" w14:textId="77777777" w:rsidR="00AA0287" w:rsidRPr="00AA0287" w:rsidRDefault="00AA0287" w:rsidP="00AA0287">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Témy workshopov</w:t>
      </w:r>
      <w:r w:rsidRPr="00AA0287">
        <w:rPr>
          <w:rFonts w:ascii="Times New Roman" w:eastAsia="Times New Roman" w:hAnsi="Times New Roman" w:cs="Times New Roman"/>
          <w:kern w:val="0"/>
          <w:sz w:val="24"/>
          <w:szCs w:val="24"/>
          <w:lang w:eastAsia="pl-PL"/>
          <w14:ligatures w14:val="none"/>
        </w:rPr>
        <w:t>:</w:t>
      </w:r>
    </w:p>
    <w:p w14:paraId="3CC5EB2C" w14:textId="77777777" w:rsidR="00AA0287" w:rsidRPr="00AA0287" w:rsidRDefault="00AA0287" w:rsidP="00AA0287">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Renovácia vojenských vozidiel</w:t>
      </w:r>
      <w:r w:rsidRPr="00AA0287">
        <w:rPr>
          <w:rFonts w:ascii="Times New Roman" w:eastAsia="Times New Roman" w:hAnsi="Times New Roman" w:cs="Times New Roman"/>
          <w:kern w:val="0"/>
          <w:sz w:val="24"/>
          <w:szCs w:val="24"/>
          <w:lang w:eastAsia="pl-PL"/>
          <w14:ligatures w14:val="none"/>
        </w:rPr>
        <w:t xml:space="preserve"> – workshopy, kde sa účastníci naučia, ako obnoviť historické vojenské vozidlá.</w:t>
      </w:r>
    </w:p>
    <w:p w14:paraId="0FDBBD1F" w14:textId="77777777" w:rsidR="00AA0287" w:rsidRPr="00AA0287" w:rsidRDefault="00AA0287" w:rsidP="00AA0287">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lastRenderedPageBreak/>
        <w:t>Tvorba filmov a dokumentov</w:t>
      </w:r>
      <w:r w:rsidRPr="00AA0287">
        <w:rPr>
          <w:rFonts w:ascii="Times New Roman" w:eastAsia="Times New Roman" w:hAnsi="Times New Roman" w:cs="Times New Roman"/>
          <w:kern w:val="0"/>
          <w:sz w:val="24"/>
          <w:szCs w:val="24"/>
          <w:lang w:eastAsia="pl-PL"/>
          <w14:ligatures w14:val="none"/>
        </w:rPr>
        <w:t xml:space="preserve"> – tvorba krátkych dokumentárnych filmov o histórii regiónu.</w:t>
      </w:r>
    </w:p>
    <w:p w14:paraId="7BF30255" w14:textId="77777777" w:rsidR="00AA0287" w:rsidRPr="00AA0287" w:rsidRDefault="00AA0287" w:rsidP="00AA0287">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Lekcie histórie s technológiou VR</w:t>
      </w:r>
      <w:r w:rsidRPr="00AA0287">
        <w:rPr>
          <w:rFonts w:ascii="Times New Roman" w:eastAsia="Times New Roman" w:hAnsi="Times New Roman" w:cs="Times New Roman"/>
          <w:kern w:val="0"/>
          <w:sz w:val="24"/>
          <w:szCs w:val="24"/>
          <w:lang w:eastAsia="pl-PL"/>
          <w14:ligatures w14:val="none"/>
        </w:rPr>
        <w:t xml:space="preserve"> – simulácia 2. svetovej vojny prostredníctvom VR.</w:t>
      </w:r>
    </w:p>
    <w:p w14:paraId="34AD804C" w14:textId="77777777" w:rsidR="00AA0287" w:rsidRPr="00AA0287" w:rsidRDefault="00AA0287" w:rsidP="00AA0287">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Workshop "Nebud’ ovca"</w:t>
      </w:r>
      <w:r w:rsidRPr="00AA0287">
        <w:rPr>
          <w:rFonts w:ascii="Times New Roman" w:eastAsia="Times New Roman" w:hAnsi="Times New Roman" w:cs="Times New Roman"/>
          <w:kern w:val="0"/>
          <w:sz w:val="24"/>
          <w:szCs w:val="24"/>
          <w:lang w:eastAsia="pl-PL"/>
          <w14:ligatures w14:val="none"/>
        </w:rPr>
        <w:t xml:space="preserve"> – tematika dezinformácií a manipulácie histórie.</w:t>
      </w:r>
    </w:p>
    <w:p w14:paraId="0C55E60D"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3. Vypracovanie a sprístupnenie digitálnej mapy turistického chodníka – Obec Podegrodzie</w:t>
      </w:r>
    </w:p>
    <w:p w14:paraId="56672F67"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Cieľ činnosti</w:t>
      </w:r>
      <w:r w:rsidRPr="00AA0287">
        <w:rPr>
          <w:rFonts w:ascii="Times New Roman" w:eastAsia="Times New Roman" w:hAnsi="Times New Roman" w:cs="Times New Roman"/>
          <w:kern w:val="0"/>
          <w:sz w:val="24"/>
          <w:szCs w:val="24"/>
          <w:lang w:eastAsia="pl-PL"/>
          <w14:ligatures w14:val="none"/>
        </w:rPr>
        <w:t>: Zvýšenie viditeľnosti novovytvoreného turistického chodníka a jeho sprístupnenie širokému okruhu turistov a obyvateľov.</w:t>
      </w:r>
    </w:p>
    <w:p w14:paraId="4F92627A"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Opis činnosti</w:t>
      </w:r>
      <w:r w:rsidRPr="00AA0287">
        <w:rPr>
          <w:rFonts w:ascii="Times New Roman" w:eastAsia="Times New Roman" w:hAnsi="Times New Roman" w:cs="Times New Roman"/>
          <w:kern w:val="0"/>
          <w:sz w:val="24"/>
          <w:szCs w:val="24"/>
          <w:lang w:eastAsia="pl-PL"/>
          <w14:ligatures w14:val="none"/>
        </w:rPr>
        <w:t>:</w:t>
      </w:r>
    </w:p>
    <w:p w14:paraId="3DD8B6EA" w14:textId="77777777" w:rsidR="00AA0287" w:rsidRPr="00AA0287" w:rsidRDefault="00AA0287" w:rsidP="00AA0287">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Vytvorenie digitálnej mapy chodníka, ktorá prepojí cyklistické trasy na poľskej strane (obec Podegrodzie) a slovenskej strane (Stará Ľubovňa).</w:t>
      </w:r>
    </w:p>
    <w:p w14:paraId="3DEE0B9F" w14:textId="77777777" w:rsidR="00AA0287" w:rsidRPr="00AA0287" w:rsidRDefault="00AA0287" w:rsidP="00AA0287">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Interaktívna digitálna mapa – mapa bude dostupná vo forme mobilnej aplikácie a online (na webovej stránke projektu).</w:t>
      </w:r>
    </w:p>
    <w:p w14:paraId="704099B7" w14:textId="77777777" w:rsidR="00AA0287" w:rsidRPr="00AA0287" w:rsidRDefault="00AA0287" w:rsidP="00AA0287">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Funkcie mapy</w:t>
      </w:r>
      <w:r w:rsidRPr="00AA0287">
        <w:rPr>
          <w:rFonts w:ascii="Times New Roman" w:eastAsia="Times New Roman" w:hAnsi="Times New Roman" w:cs="Times New Roman"/>
          <w:kern w:val="0"/>
          <w:sz w:val="24"/>
          <w:szCs w:val="24"/>
          <w:lang w:eastAsia="pl-PL"/>
          <w14:ligatures w14:val="none"/>
        </w:rPr>
        <w:t>:</w:t>
      </w:r>
    </w:p>
    <w:p w14:paraId="79560234" w14:textId="77777777" w:rsidR="00AA0287" w:rsidRPr="00AA0287" w:rsidRDefault="00AA0287" w:rsidP="00AA0287">
      <w:pPr>
        <w:numPr>
          <w:ilvl w:val="1"/>
          <w:numId w:val="2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Navigácia GPS</w:t>
      </w:r>
      <w:r w:rsidRPr="00AA0287">
        <w:rPr>
          <w:rFonts w:ascii="Times New Roman" w:eastAsia="Times New Roman" w:hAnsi="Times New Roman" w:cs="Times New Roman"/>
          <w:kern w:val="0"/>
          <w:sz w:val="24"/>
          <w:szCs w:val="24"/>
          <w:lang w:eastAsia="pl-PL"/>
          <w14:ligatures w14:val="none"/>
        </w:rPr>
        <w:t xml:space="preserve"> – turisti budú môcť navigovať pozdĺž cyklistickej trasy.</w:t>
      </w:r>
    </w:p>
    <w:p w14:paraId="739F877D" w14:textId="77777777" w:rsidR="00AA0287" w:rsidRPr="00AA0287" w:rsidRDefault="00AA0287" w:rsidP="00AA0287">
      <w:pPr>
        <w:numPr>
          <w:ilvl w:val="1"/>
          <w:numId w:val="2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Edukčné body</w:t>
      </w:r>
      <w:r w:rsidRPr="00AA0287">
        <w:rPr>
          <w:rFonts w:ascii="Times New Roman" w:eastAsia="Times New Roman" w:hAnsi="Times New Roman" w:cs="Times New Roman"/>
          <w:kern w:val="0"/>
          <w:sz w:val="24"/>
          <w:szCs w:val="24"/>
          <w:lang w:eastAsia="pl-PL"/>
          <w14:ligatures w14:val="none"/>
        </w:rPr>
        <w:t xml:space="preserve"> – vyznačenie miest, kde sa nachádzajú edukačné tabule a prvky malej architektúry (lavičky, prístrešky, odpadkové koše).</w:t>
      </w:r>
    </w:p>
    <w:p w14:paraId="4A1DB754" w14:textId="77777777" w:rsidR="00AA0287" w:rsidRPr="00AA0287" w:rsidRDefault="00AA0287" w:rsidP="00AA0287">
      <w:pPr>
        <w:numPr>
          <w:ilvl w:val="1"/>
          <w:numId w:val="2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Informácie o histórii a kultúre</w:t>
      </w:r>
      <w:r w:rsidRPr="00AA0287">
        <w:rPr>
          <w:rFonts w:ascii="Times New Roman" w:eastAsia="Times New Roman" w:hAnsi="Times New Roman" w:cs="Times New Roman"/>
          <w:kern w:val="0"/>
          <w:sz w:val="24"/>
          <w:szCs w:val="24"/>
          <w:lang w:eastAsia="pl-PL"/>
          <w14:ligatures w14:val="none"/>
        </w:rPr>
        <w:t xml:space="preserve"> – interaktívne popisy historických udalostí, fotografie a zvukové nahrávky dostupné pre používateľov aplikácie.</w:t>
      </w:r>
    </w:p>
    <w:p w14:paraId="710EE129" w14:textId="77777777" w:rsidR="00AA0287" w:rsidRPr="00AA0287" w:rsidRDefault="00AA0287" w:rsidP="00AA0287">
      <w:pPr>
        <w:numPr>
          <w:ilvl w:val="1"/>
          <w:numId w:val="2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Vzdelávacie kvízy počas jazdy</w:t>
      </w:r>
      <w:r w:rsidRPr="00AA0287">
        <w:rPr>
          <w:rFonts w:ascii="Times New Roman" w:eastAsia="Times New Roman" w:hAnsi="Times New Roman" w:cs="Times New Roman"/>
          <w:kern w:val="0"/>
          <w:sz w:val="24"/>
          <w:szCs w:val="24"/>
          <w:lang w:eastAsia="pl-PL"/>
          <w14:ligatures w14:val="none"/>
        </w:rPr>
        <w:t xml:space="preserve"> – účastníci cykloturistiky budú môcť odpovedať na otázky týkajúce sa histórie regiónu, čo zvýši ich zapojenie a zážitok z trasy.</w:t>
      </w:r>
    </w:p>
    <w:p w14:paraId="62E0E551"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0208ED48">
          <v:rect id="_x0000_i1047" style="width:0;height:1.5pt" o:hralign="center" o:hrstd="t" o:hr="t" fillcolor="#a0a0a0" stroked="f"/>
        </w:pict>
      </w:r>
    </w:p>
    <w:p w14:paraId="68CA4557"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4. Produkcia a propagácia dokumentárneho filmu o procese realizácie projektu – Obec Podegrodzie</w:t>
      </w:r>
    </w:p>
    <w:p w14:paraId="32D3108B"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Cieľ činnosti</w:t>
      </w:r>
      <w:r w:rsidRPr="00AA0287">
        <w:rPr>
          <w:rFonts w:ascii="Times New Roman" w:eastAsia="Times New Roman" w:hAnsi="Times New Roman" w:cs="Times New Roman"/>
          <w:kern w:val="0"/>
          <w:sz w:val="24"/>
          <w:szCs w:val="24"/>
          <w:lang w:eastAsia="pl-PL"/>
          <w14:ligatures w14:val="none"/>
        </w:rPr>
        <w:t>: Propagácia projektu, zvýšenie povedomia o histórii regiónu a zvýšenie turistickej atraktívnosti poľsko-slovenského pohraničia.</w:t>
      </w:r>
    </w:p>
    <w:p w14:paraId="662E7A96"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Opis činnosti</w:t>
      </w:r>
      <w:r w:rsidRPr="00AA0287">
        <w:rPr>
          <w:rFonts w:ascii="Times New Roman" w:eastAsia="Times New Roman" w:hAnsi="Times New Roman" w:cs="Times New Roman"/>
          <w:kern w:val="0"/>
          <w:sz w:val="24"/>
          <w:szCs w:val="24"/>
          <w:lang w:eastAsia="pl-PL"/>
          <w14:ligatures w14:val="none"/>
        </w:rPr>
        <w:t>:</w:t>
      </w:r>
    </w:p>
    <w:p w14:paraId="2021C162" w14:textId="77777777" w:rsidR="00AA0287" w:rsidRPr="00AA0287" w:rsidRDefault="00AA0287" w:rsidP="00AA0287">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Produkcia dokumentárneho filmu, ktorý bude zachytávať celý proces realizácie projektu.</w:t>
      </w:r>
    </w:p>
    <w:p w14:paraId="4A048DDD" w14:textId="77777777" w:rsidR="00AA0287" w:rsidRPr="00AA0287" w:rsidRDefault="00AA0287" w:rsidP="00AA0287">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Tematika filmu</w:t>
      </w:r>
      <w:r w:rsidRPr="00AA0287">
        <w:rPr>
          <w:rFonts w:ascii="Times New Roman" w:eastAsia="Times New Roman" w:hAnsi="Times New Roman" w:cs="Times New Roman"/>
          <w:kern w:val="0"/>
          <w:sz w:val="24"/>
          <w:szCs w:val="24"/>
          <w:lang w:eastAsia="pl-PL"/>
          <w14:ligatures w14:val="none"/>
        </w:rPr>
        <w:t>:</w:t>
      </w:r>
    </w:p>
    <w:p w14:paraId="2BC33925" w14:textId="77777777" w:rsidR="00AA0287" w:rsidRPr="00AA0287" w:rsidRDefault="00AA0287" w:rsidP="00AA0287">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História a dedičstvo pohraničia</w:t>
      </w:r>
      <w:r w:rsidRPr="00AA0287">
        <w:rPr>
          <w:rFonts w:ascii="Times New Roman" w:eastAsia="Times New Roman" w:hAnsi="Times New Roman" w:cs="Times New Roman"/>
          <w:kern w:val="0"/>
          <w:sz w:val="24"/>
          <w:szCs w:val="24"/>
          <w:lang w:eastAsia="pl-PL"/>
          <w14:ligatures w14:val="none"/>
        </w:rPr>
        <w:t xml:space="preserve"> (s dôrazom na 2. svetovú vojnu).</w:t>
      </w:r>
    </w:p>
    <w:p w14:paraId="7B73FC75" w14:textId="77777777" w:rsidR="00AA0287" w:rsidRPr="00AA0287" w:rsidRDefault="00AA0287" w:rsidP="00AA0287">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Proces renovácie bývalej ovčiarne na moderné centrum "Nebuď Ovca"</w:t>
      </w:r>
      <w:r w:rsidRPr="00AA0287">
        <w:rPr>
          <w:rFonts w:ascii="Times New Roman" w:eastAsia="Times New Roman" w:hAnsi="Times New Roman" w:cs="Times New Roman"/>
          <w:kern w:val="0"/>
          <w:sz w:val="24"/>
          <w:szCs w:val="24"/>
          <w:lang w:eastAsia="pl-PL"/>
          <w14:ligatures w14:val="none"/>
        </w:rPr>
        <w:t>.</w:t>
      </w:r>
    </w:p>
    <w:p w14:paraId="2BA9014D" w14:textId="77777777" w:rsidR="00AA0287" w:rsidRPr="00AA0287" w:rsidRDefault="00AA0287" w:rsidP="00AA0287">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Proces výstavby a značenia novej cyklistickej trasy</w:t>
      </w:r>
      <w:r w:rsidRPr="00AA0287">
        <w:rPr>
          <w:rFonts w:ascii="Times New Roman" w:eastAsia="Times New Roman" w:hAnsi="Times New Roman" w:cs="Times New Roman"/>
          <w:kern w:val="0"/>
          <w:sz w:val="24"/>
          <w:szCs w:val="24"/>
          <w:lang w:eastAsia="pl-PL"/>
          <w14:ligatures w14:val="none"/>
        </w:rPr>
        <w:t xml:space="preserve"> spájajúcej Podegrodzie s trasou Velo Dunajec a Starou Ľubovňou.</w:t>
      </w:r>
    </w:p>
    <w:p w14:paraId="0DA3B6ED" w14:textId="77777777" w:rsidR="00AA0287" w:rsidRPr="00AA0287" w:rsidRDefault="00AA0287" w:rsidP="00AA0287">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Rozhovory s odborníkmi a účastníkmi projektu</w:t>
      </w:r>
      <w:r w:rsidRPr="00AA0287">
        <w:rPr>
          <w:rFonts w:ascii="Times New Roman" w:eastAsia="Times New Roman" w:hAnsi="Times New Roman" w:cs="Times New Roman"/>
          <w:kern w:val="0"/>
          <w:sz w:val="24"/>
          <w:szCs w:val="24"/>
          <w:lang w:eastAsia="pl-PL"/>
          <w14:ligatures w14:val="none"/>
        </w:rPr>
        <w:t xml:space="preserve"> – osobné výpovede o výzvach a úspechoch pri realizácii projektu.</w:t>
      </w:r>
    </w:p>
    <w:p w14:paraId="5CAD4E4E" w14:textId="77777777" w:rsidR="00AA0287" w:rsidRPr="00AA0287" w:rsidRDefault="00AA0287" w:rsidP="00AA0287">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Formát a distribúcia filmu</w:t>
      </w:r>
      <w:r w:rsidRPr="00AA0287">
        <w:rPr>
          <w:rFonts w:ascii="Times New Roman" w:eastAsia="Times New Roman" w:hAnsi="Times New Roman" w:cs="Times New Roman"/>
          <w:kern w:val="0"/>
          <w:sz w:val="24"/>
          <w:szCs w:val="24"/>
          <w:lang w:eastAsia="pl-PL"/>
          <w14:ligatures w14:val="none"/>
        </w:rPr>
        <w:t>:</w:t>
      </w:r>
    </w:p>
    <w:p w14:paraId="7FA1E69D" w14:textId="77777777" w:rsidR="00AA0287" w:rsidRPr="00AA0287" w:rsidRDefault="00AA0287" w:rsidP="00AA0287">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t>Film bude sprístupnený online na webových stránkach partnerov projektu a na sociálnych sieťach.</w:t>
      </w:r>
    </w:p>
    <w:p w14:paraId="011924E7" w14:textId="77777777" w:rsidR="00AA0287" w:rsidRPr="00AA0287" w:rsidRDefault="00AA0287" w:rsidP="00AA0287">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kern w:val="0"/>
          <w:sz w:val="24"/>
          <w:szCs w:val="24"/>
          <w:lang w:eastAsia="pl-PL"/>
          <w14:ligatures w14:val="none"/>
        </w:rPr>
        <w:lastRenderedPageBreak/>
        <w:t>Film bude použitý ako propagačný materiál počas vzdelávacích a kultúrnych podujatí.</w:t>
      </w:r>
    </w:p>
    <w:p w14:paraId="3CA95BCE"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2B8382C7">
          <v:rect id="_x0000_i1048" style="width:0;height:1.5pt" o:hralign="center" o:hrstd="t" o:hr="t" fillcolor="#a0a0a0" stroked="f"/>
        </w:pict>
      </w:r>
    </w:p>
    <w:p w14:paraId="4833B5EB"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5. Propagácia projektu a jeho výsledkov</w:t>
      </w:r>
    </w:p>
    <w:p w14:paraId="02D6D3A3"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Cieľ činnosti</w:t>
      </w:r>
      <w:r w:rsidRPr="00AA0287">
        <w:rPr>
          <w:rFonts w:ascii="Times New Roman" w:eastAsia="Times New Roman" w:hAnsi="Times New Roman" w:cs="Times New Roman"/>
          <w:kern w:val="0"/>
          <w:sz w:val="24"/>
          <w:szCs w:val="24"/>
          <w:lang w:eastAsia="pl-PL"/>
          <w14:ligatures w14:val="none"/>
        </w:rPr>
        <w:t>: Zvýšenie viditeľnosti projektu a záujmu turistov z Poľska, Slovenska a celej Európy.</w:t>
      </w:r>
    </w:p>
    <w:p w14:paraId="0681D0D6"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Opis činnosti</w:t>
      </w:r>
      <w:r w:rsidRPr="00AA0287">
        <w:rPr>
          <w:rFonts w:ascii="Times New Roman" w:eastAsia="Times New Roman" w:hAnsi="Times New Roman" w:cs="Times New Roman"/>
          <w:kern w:val="0"/>
          <w:sz w:val="24"/>
          <w:szCs w:val="24"/>
          <w:lang w:eastAsia="pl-PL"/>
          <w14:ligatures w14:val="none"/>
        </w:rPr>
        <w:t>:</w:t>
      </w:r>
    </w:p>
    <w:p w14:paraId="3D355333" w14:textId="77777777" w:rsidR="00AA0287" w:rsidRPr="00AA0287" w:rsidRDefault="00AA0287" w:rsidP="00AA028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Informačná a propagačná kampaň</w:t>
      </w:r>
      <w:r w:rsidRPr="00AA0287">
        <w:rPr>
          <w:rFonts w:ascii="Times New Roman" w:eastAsia="Times New Roman" w:hAnsi="Times New Roman" w:cs="Times New Roman"/>
          <w:kern w:val="0"/>
          <w:sz w:val="24"/>
          <w:szCs w:val="24"/>
          <w:lang w:eastAsia="pl-PL"/>
          <w14:ligatures w14:val="none"/>
        </w:rPr>
        <w:t xml:space="preserve"> – tvorba digitálnych brožúr informujúcich o novom turistickom chodníku a centre "Nebuď Ovca".</w:t>
      </w:r>
    </w:p>
    <w:p w14:paraId="41C59180" w14:textId="77777777" w:rsidR="00AA0287" w:rsidRPr="00AA0287" w:rsidRDefault="00AA0287" w:rsidP="00AA028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Propagačná kampaň na sociálnych sieťach</w:t>
      </w:r>
      <w:r w:rsidRPr="00AA0287">
        <w:rPr>
          <w:rFonts w:ascii="Times New Roman" w:eastAsia="Times New Roman" w:hAnsi="Times New Roman" w:cs="Times New Roman"/>
          <w:kern w:val="0"/>
          <w:sz w:val="24"/>
          <w:szCs w:val="24"/>
          <w:lang w:eastAsia="pl-PL"/>
          <w14:ligatures w14:val="none"/>
        </w:rPr>
        <w:t xml:space="preserve"> – vytvorenie špeciálnej stránky projektu na Facebooku, Instagrame a YouTube s pravidelnými aktualizáciami a príspevkami o pokroku projektu.</w:t>
      </w:r>
    </w:p>
    <w:p w14:paraId="536BBF14" w14:textId="77777777" w:rsidR="00AA0287" w:rsidRPr="00AA0287" w:rsidRDefault="00AA0287" w:rsidP="00AA028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Vytvorenie webovej stránky projektu</w:t>
      </w:r>
      <w:r w:rsidRPr="00AA0287">
        <w:rPr>
          <w:rFonts w:ascii="Times New Roman" w:eastAsia="Times New Roman" w:hAnsi="Times New Roman" w:cs="Times New Roman"/>
          <w:kern w:val="0"/>
          <w:sz w:val="24"/>
          <w:szCs w:val="24"/>
          <w:lang w:eastAsia="pl-PL"/>
          <w14:ligatures w14:val="none"/>
        </w:rPr>
        <w:t xml:space="preserve"> – informačná platforma, na ktorej budú dostupné aktuálne udalosti, workshopy a digitálna mapa turistickej trasy.</w:t>
      </w:r>
    </w:p>
    <w:p w14:paraId="678E4B76" w14:textId="77777777" w:rsidR="00AA0287" w:rsidRPr="00AA0287" w:rsidRDefault="00000000" w:rsidP="00AA0287">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6F3CD8CB">
          <v:rect id="_x0000_i1049" style="width:0;height:1.5pt" o:hralign="center" o:hrstd="t" o:hr="t" fillcolor="#a0a0a0" stroked="f"/>
        </w:pict>
      </w:r>
    </w:p>
    <w:p w14:paraId="58F1EEF8" w14:textId="77777777" w:rsidR="00AA0287" w:rsidRPr="00AA0287" w:rsidRDefault="00AA0287" w:rsidP="00AA028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AA0287">
        <w:rPr>
          <w:rFonts w:ascii="Times New Roman" w:eastAsia="Times New Roman" w:hAnsi="Times New Roman" w:cs="Times New Roman"/>
          <w:b/>
          <w:bCs/>
          <w:kern w:val="0"/>
          <w:sz w:val="24"/>
          <w:szCs w:val="24"/>
          <w:lang w:eastAsia="pl-PL"/>
          <w14:ligatures w14:val="none"/>
        </w:rPr>
        <w:t>Mäkké aktivity zvýšia vzdelávací, turistický a spoločenský rozmer projektu a umožnia lepšie propagovať región Sądeczczyzny a Starej Ľubovne.</w:t>
      </w:r>
      <w:r w:rsidRPr="00AA0287">
        <w:rPr>
          <w:rFonts w:ascii="Times New Roman" w:eastAsia="Times New Roman" w:hAnsi="Times New Roman" w:cs="Times New Roman"/>
          <w:kern w:val="0"/>
          <w:sz w:val="24"/>
          <w:szCs w:val="24"/>
          <w:lang w:eastAsia="pl-PL"/>
          <w14:ligatures w14:val="none"/>
        </w:rPr>
        <w:br/>
        <w:t>Integrácia poľských a slovenských partnerov posilní cezhraničné väzby a zvýši záujem o pohraničie ako atraktívnu destináciu pre turistov.</w:t>
      </w:r>
    </w:p>
    <w:p w14:paraId="4FE7579B" w14:textId="77777777" w:rsidR="00D66C42" w:rsidRDefault="00D66C42"/>
    <w:sectPr w:rsidR="00D66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000"/>
    <w:multiLevelType w:val="multilevel"/>
    <w:tmpl w:val="C2AE3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0F43"/>
    <w:multiLevelType w:val="multilevel"/>
    <w:tmpl w:val="833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D42CB"/>
    <w:multiLevelType w:val="multilevel"/>
    <w:tmpl w:val="4AB8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B5D07"/>
    <w:multiLevelType w:val="multilevel"/>
    <w:tmpl w:val="47E0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A23AD"/>
    <w:multiLevelType w:val="multilevel"/>
    <w:tmpl w:val="C5F85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A2A21"/>
    <w:multiLevelType w:val="multilevel"/>
    <w:tmpl w:val="F290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415E0"/>
    <w:multiLevelType w:val="multilevel"/>
    <w:tmpl w:val="D7C09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00E6F"/>
    <w:multiLevelType w:val="multilevel"/>
    <w:tmpl w:val="D062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20840"/>
    <w:multiLevelType w:val="multilevel"/>
    <w:tmpl w:val="6DE4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F23A2"/>
    <w:multiLevelType w:val="multilevel"/>
    <w:tmpl w:val="804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86718"/>
    <w:multiLevelType w:val="multilevel"/>
    <w:tmpl w:val="9D58D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47FEE"/>
    <w:multiLevelType w:val="multilevel"/>
    <w:tmpl w:val="22CA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825DE"/>
    <w:multiLevelType w:val="multilevel"/>
    <w:tmpl w:val="DC16F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93405"/>
    <w:multiLevelType w:val="multilevel"/>
    <w:tmpl w:val="D83E3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F4626"/>
    <w:multiLevelType w:val="multilevel"/>
    <w:tmpl w:val="DAA4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61151"/>
    <w:multiLevelType w:val="multilevel"/>
    <w:tmpl w:val="177C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C68C0"/>
    <w:multiLevelType w:val="multilevel"/>
    <w:tmpl w:val="9916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12595"/>
    <w:multiLevelType w:val="multilevel"/>
    <w:tmpl w:val="E35E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74092"/>
    <w:multiLevelType w:val="multilevel"/>
    <w:tmpl w:val="C420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610BC"/>
    <w:multiLevelType w:val="multilevel"/>
    <w:tmpl w:val="6E20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05A4E"/>
    <w:multiLevelType w:val="multilevel"/>
    <w:tmpl w:val="5A4C7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B22356"/>
    <w:multiLevelType w:val="multilevel"/>
    <w:tmpl w:val="92AE8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4C5D1F"/>
    <w:multiLevelType w:val="multilevel"/>
    <w:tmpl w:val="5492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E1E43"/>
    <w:multiLevelType w:val="multilevel"/>
    <w:tmpl w:val="39FE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9051A"/>
    <w:multiLevelType w:val="multilevel"/>
    <w:tmpl w:val="DE6C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163027">
    <w:abstractNumId w:val="15"/>
  </w:num>
  <w:num w:numId="2" w16cid:durableId="1018237834">
    <w:abstractNumId w:val="8"/>
  </w:num>
  <w:num w:numId="3" w16cid:durableId="1008020706">
    <w:abstractNumId w:val="18"/>
  </w:num>
  <w:num w:numId="4" w16cid:durableId="1868523544">
    <w:abstractNumId w:val="5"/>
  </w:num>
  <w:num w:numId="5" w16cid:durableId="1099105051">
    <w:abstractNumId w:val="9"/>
  </w:num>
  <w:num w:numId="6" w16cid:durableId="1856386894">
    <w:abstractNumId w:val="14"/>
  </w:num>
  <w:num w:numId="7" w16cid:durableId="1494175186">
    <w:abstractNumId w:val="22"/>
  </w:num>
  <w:num w:numId="8" w16cid:durableId="1316373954">
    <w:abstractNumId w:val="1"/>
  </w:num>
  <w:num w:numId="9" w16cid:durableId="220482470">
    <w:abstractNumId w:val="17"/>
  </w:num>
  <w:num w:numId="10" w16cid:durableId="1966347522">
    <w:abstractNumId w:val="16"/>
  </w:num>
  <w:num w:numId="11" w16cid:durableId="1813209583">
    <w:abstractNumId w:val="7"/>
  </w:num>
  <w:num w:numId="12" w16cid:durableId="1833987900">
    <w:abstractNumId w:val="19"/>
  </w:num>
  <w:num w:numId="13" w16cid:durableId="78867400">
    <w:abstractNumId w:val="21"/>
  </w:num>
  <w:num w:numId="14" w16cid:durableId="87316632">
    <w:abstractNumId w:val="6"/>
  </w:num>
  <w:num w:numId="15" w16cid:durableId="353581196">
    <w:abstractNumId w:val="4"/>
  </w:num>
  <w:num w:numId="16" w16cid:durableId="1301618055">
    <w:abstractNumId w:val="3"/>
  </w:num>
  <w:num w:numId="17" w16cid:durableId="1948349604">
    <w:abstractNumId w:val="24"/>
  </w:num>
  <w:num w:numId="18" w16cid:durableId="1044869662">
    <w:abstractNumId w:val="2"/>
  </w:num>
  <w:num w:numId="19" w16cid:durableId="828792998">
    <w:abstractNumId w:val="13"/>
  </w:num>
  <w:num w:numId="20" w16cid:durableId="1793672387">
    <w:abstractNumId w:val="0"/>
  </w:num>
  <w:num w:numId="21" w16cid:durableId="2105808189">
    <w:abstractNumId w:val="11"/>
  </w:num>
  <w:num w:numId="22" w16cid:durableId="940920426">
    <w:abstractNumId w:val="20"/>
  </w:num>
  <w:num w:numId="23" w16cid:durableId="1138841566">
    <w:abstractNumId w:val="12"/>
  </w:num>
  <w:num w:numId="24" w16cid:durableId="1937328252">
    <w:abstractNumId w:val="10"/>
  </w:num>
  <w:num w:numId="25" w16cid:durableId="11537613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79"/>
    <w:rsid w:val="00174279"/>
    <w:rsid w:val="00432142"/>
    <w:rsid w:val="00557872"/>
    <w:rsid w:val="0058337C"/>
    <w:rsid w:val="00703E54"/>
    <w:rsid w:val="00AA0287"/>
    <w:rsid w:val="00D66C42"/>
    <w:rsid w:val="00EF7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5BEA"/>
  <w15:chartTrackingRefBased/>
  <w15:docId w15:val="{1302E8D7-F5DD-4668-858D-A9E39D69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4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74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7427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7427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7427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7427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7427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7427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7427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427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7427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7427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7427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7427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7427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7427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7427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74279"/>
    <w:rPr>
      <w:rFonts w:eastAsiaTheme="majorEastAsia" w:cstheme="majorBidi"/>
      <w:color w:val="272727" w:themeColor="text1" w:themeTint="D8"/>
    </w:rPr>
  </w:style>
  <w:style w:type="paragraph" w:styleId="Tytu">
    <w:name w:val="Title"/>
    <w:basedOn w:val="Normalny"/>
    <w:next w:val="Normalny"/>
    <w:link w:val="TytuZnak"/>
    <w:uiPriority w:val="10"/>
    <w:qFormat/>
    <w:rsid w:val="00174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7427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7427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7427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74279"/>
    <w:pPr>
      <w:spacing w:before="160"/>
      <w:jc w:val="center"/>
    </w:pPr>
    <w:rPr>
      <w:i/>
      <w:iCs/>
      <w:color w:val="404040" w:themeColor="text1" w:themeTint="BF"/>
    </w:rPr>
  </w:style>
  <w:style w:type="character" w:customStyle="1" w:styleId="CytatZnak">
    <w:name w:val="Cytat Znak"/>
    <w:basedOn w:val="Domylnaczcionkaakapitu"/>
    <w:link w:val="Cytat"/>
    <w:uiPriority w:val="29"/>
    <w:rsid w:val="00174279"/>
    <w:rPr>
      <w:i/>
      <w:iCs/>
      <w:color w:val="404040" w:themeColor="text1" w:themeTint="BF"/>
    </w:rPr>
  </w:style>
  <w:style w:type="paragraph" w:styleId="Akapitzlist">
    <w:name w:val="List Paragraph"/>
    <w:basedOn w:val="Normalny"/>
    <w:uiPriority w:val="34"/>
    <w:qFormat/>
    <w:rsid w:val="00174279"/>
    <w:pPr>
      <w:ind w:left="720"/>
      <w:contextualSpacing/>
    </w:pPr>
  </w:style>
  <w:style w:type="character" w:styleId="Wyrnienieintensywne">
    <w:name w:val="Intense Emphasis"/>
    <w:basedOn w:val="Domylnaczcionkaakapitu"/>
    <w:uiPriority w:val="21"/>
    <w:qFormat/>
    <w:rsid w:val="00174279"/>
    <w:rPr>
      <w:i/>
      <w:iCs/>
      <w:color w:val="0F4761" w:themeColor="accent1" w:themeShade="BF"/>
    </w:rPr>
  </w:style>
  <w:style w:type="paragraph" w:styleId="Cytatintensywny">
    <w:name w:val="Intense Quote"/>
    <w:basedOn w:val="Normalny"/>
    <w:next w:val="Normalny"/>
    <w:link w:val="CytatintensywnyZnak"/>
    <w:uiPriority w:val="30"/>
    <w:qFormat/>
    <w:rsid w:val="00174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74279"/>
    <w:rPr>
      <w:i/>
      <w:iCs/>
      <w:color w:val="0F4761" w:themeColor="accent1" w:themeShade="BF"/>
    </w:rPr>
  </w:style>
  <w:style w:type="character" w:styleId="Odwoanieintensywne">
    <w:name w:val="Intense Reference"/>
    <w:basedOn w:val="Domylnaczcionkaakapitu"/>
    <w:uiPriority w:val="32"/>
    <w:qFormat/>
    <w:rsid w:val="00174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042">
      <w:bodyDiv w:val="1"/>
      <w:marLeft w:val="0"/>
      <w:marRight w:val="0"/>
      <w:marTop w:val="0"/>
      <w:marBottom w:val="0"/>
      <w:divBdr>
        <w:top w:val="none" w:sz="0" w:space="0" w:color="auto"/>
        <w:left w:val="none" w:sz="0" w:space="0" w:color="auto"/>
        <w:bottom w:val="none" w:sz="0" w:space="0" w:color="auto"/>
        <w:right w:val="none" w:sz="0" w:space="0" w:color="auto"/>
      </w:divBdr>
    </w:div>
    <w:div w:id="271131127">
      <w:bodyDiv w:val="1"/>
      <w:marLeft w:val="0"/>
      <w:marRight w:val="0"/>
      <w:marTop w:val="0"/>
      <w:marBottom w:val="0"/>
      <w:divBdr>
        <w:top w:val="none" w:sz="0" w:space="0" w:color="auto"/>
        <w:left w:val="none" w:sz="0" w:space="0" w:color="auto"/>
        <w:bottom w:val="none" w:sz="0" w:space="0" w:color="auto"/>
        <w:right w:val="none" w:sz="0" w:space="0" w:color="auto"/>
      </w:divBdr>
    </w:div>
    <w:div w:id="604266589">
      <w:bodyDiv w:val="1"/>
      <w:marLeft w:val="0"/>
      <w:marRight w:val="0"/>
      <w:marTop w:val="0"/>
      <w:marBottom w:val="0"/>
      <w:divBdr>
        <w:top w:val="none" w:sz="0" w:space="0" w:color="auto"/>
        <w:left w:val="none" w:sz="0" w:space="0" w:color="auto"/>
        <w:bottom w:val="none" w:sz="0" w:space="0" w:color="auto"/>
        <w:right w:val="none" w:sz="0" w:space="0" w:color="auto"/>
      </w:divBdr>
    </w:div>
    <w:div w:id="9290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2354</Words>
  <Characters>14127</Characters>
  <Application>Microsoft Office Word</Application>
  <DocSecurity>0</DocSecurity>
  <Lines>117</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Bochenek Monika Katarzyna</dc:creator>
  <cp:keywords/>
  <dc:description/>
  <cp:lastModifiedBy>Bochenek Monika Katarzyna</cp:lastModifiedBy>
  <cp:revision>3</cp:revision>
  <dcterms:created xsi:type="dcterms:W3CDTF">2024-12-09T12:34:00Z</dcterms:created>
  <dcterms:modified xsi:type="dcterms:W3CDTF">2024-12-09T13:19:00Z</dcterms:modified>
</cp:coreProperties>
</file>